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1D869" w14:textId="77777777" w:rsidR="0092434F" w:rsidRPr="00E2083B" w:rsidRDefault="0092434F" w:rsidP="0092434F">
      <w:pPr>
        <w:shd w:val="clear" w:color="auto" w:fill="FFFFFF"/>
        <w:tabs>
          <w:tab w:val="left" w:pos="540"/>
        </w:tabs>
        <w:spacing w:before="120"/>
        <w:jc w:val="center"/>
        <w:rPr>
          <w:rFonts w:ascii="Arial" w:hAnsi="Arial" w:cs="Arial"/>
          <w:b/>
          <w:szCs w:val="26"/>
          <w:lang w:val="nl-NL"/>
        </w:rPr>
      </w:pPr>
      <w:r w:rsidRPr="00E2083B">
        <w:rPr>
          <w:rFonts w:ascii="Arial" w:hAnsi="Arial" w:cs="Arial"/>
          <w:b/>
          <w:szCs w:val="26"/>
          <w:lang w:val="nl-NL"/>
        </w:rPr>
        <w:t>Phần I: Mẫu báo cáo của Công ty quản lý quỹ</w:t>
      </w:r>
    </w:p>
    <w:p w14:paraId="1B47FDE0" w14:textId="77777777" w:rsidR="0092434F" w:rsidRPr="00E2083B" w:rsidRDefault="0092434F" w:rsidP="0092434F">
      <w:pPr>
        <w:shd w:val="clear" w:color="auto" w:fill="FFFFFF"/>
        <w:tabs>
          <w:tab w:val="left" w:pos="540"/>
        </w:tabs>
        <w:spacing w:before="120"/>
        <w:jc w:val="center"/>
        <w:rPr>
          <w:rFonts w:ascii="Arial" w:hAnsi="Arial" w:cs="Arial"/>
          <w:b/>
          <w:szCs w:val="26"/>
          <w:lang w:val="nl-NL"/>
        </w:rPr>
      </w:pPr>
      <w:r w:rsidRPr="00E2083B">
        <w:rPr>
          <w:rFonts w:ascii="Arial" w:hAnsi="Arial" w:cs="Arial"/>
          <w:b/>
          <w:szCs w:val="26"/>
          <w:lang w:val="nl-NL"/>
        </w:rPr>
        <w:t>(Ban hành kèm theo Thông tư số 181/2015/TT-BTC ngày 13 tháng 11 năm 2015 của Bộ Tài chính)</w:t>
      </w:r>
    </w:p>
    <w:p w14:paraId="33E34A06" w14:textId="77777777" w:rsidR="0092434F" w:rsidRPr="00E2083B" w:rsidRDefault="0092434F" w:rsidP="0092434F">
      <w:pPr>
        <w:shd w:val="clear" w:color="auto" w:fill="FFFFFF"/>
        <w:tabs>
          <w:tab w:val="left" w:pos="540"/>
        </w:tabs>
        <w:spacing w:before="120"/>
        <w:jc w:val="center"/>
        <w:rPr>
          <w:rFonts w:ascii="Arial" w:hAnsi="Arial" w:cs="Arial"/>
          <w:b/>
          <w:szCs w:val="26"/>
          <w:lang w:val="nl-NL"/>
        </w:rPr>
      </w:pPr>
      <w:r w:rsidRPr="00E2083B">
        <w:rPr>
          <w:rFonts w:ascii="Arial" w:hAnsi="Arial" w:cs="Arial"/>
          <w:b/>
          <w:szCs w:val="26"/>
          <w:lang w:val="nl-NL"/>
        </w:rPr>
        <w:t>BÁO CÁO CỦA CÔNG TY TNHH QUẢN LÝ QUỸ MANULIFE INVESTMENT (VIỆT NAM)</w:t>
      </w:r>
    </w:p>
    <w:p w14:paraId="319BA53E" w14:textId="14EBFC5A" w:rsidR="0092434F" w:rsidRDefault="0092434F" w:rsidP="0092434F">
      <w:pPr>
        <w:shd w:val="clear" w:color="auto" w:fill="FFFFFF"/>
        <w:tabs>
          <w:tab w:val="left" w:pos="540"/>
        </w:tabs>
        <w:spacing w:before="120" w:after="240"/>
        <w:jc w:val="center"/>
        <w:rPr>
          <w:rFonts w:ascii="Arial" w:hAnsi="Arial" w:cs="Arial"/>
          <w:b/>
          <w:szCs w:val="26"/>
          <w:lang w:val="nl-NL"/>
        </w:rPr>
      </w:pPr>
      <w:r w:rsidRPr="00E2083B">
        <w:rPr>
          <w:rFonts w:ascii="Arial" w:hAnsi="Arial" w:cs="Arial"/>
          <w:b/>
          <w:szCs w:val="26"/>
          <w:lang w:val="nl-NL"/>
        </w:rPr>
        <w:t>(</w:t>
      </w:r>
      <w:r>
        <w:rPr>
          <w:rFonts w:ascii="Arial" w:hAnsi="Arial" w:cs="Arial"/>
          <w:b/>
          <w:szCs w:val="26"/>
          <w:lang w:val="nl-NL"/>
        </w:rPr>
        <w:t xml:space="preserve">Bán niên </w:t>
      </w:r>
      <w:r w:rsidRPr="00E2083B">
        <w:rPr>
          <w:rFonts w:ascii="Arial" w:hAnsi="Arial" w:cs="Arial"/>
          <w:b/>
          <w:szCs w:val="26"/>
          <w:lang w:val="nl-NL"/>
        </w:rPr>
        <w:t>/20</w:t>
      </w:r>
      <w:r>
        <w:rPr>
          <w:rFonts w:ascii="Arial" w:hAnsi="Arial" w:cs="Arial"/>
          <w:b/>
          <w:szCs w:val="26"/>
          <w:lang w:val="nl-NL"/>
        </w:rPr>
        <w:t>2</w:t>
      </w:r>
      <w:r>
        <w:rPr>
          <w:rFonts w:ascii="Arial" w:hAnsi="Arial" w:cs="Arial"/>
          <w:b/>
          <w:szCs w:val="26"/>
          <w:lang w:val="nl-NL"/>
        </w:rPr>
        <w:t>4</w:t>
      </w:r>
      <w:r w:rsidRPr="00E2083B">
        <w:rPr>
          <w:rFonts w:ascii="Arial" w:hAnsi="Arial" w:cs="Arial"/>
          <w:b/>
          <w:szCs w:val="26"/>
          <w:lang w:val="nl-NL"/>
        </w:rPr>
        <w:t>)</w:t>
      </w:r>
    </w:p>
    <w:p w14:paraId="36E72C79" w14:textId="77777777" w:rsidR="00C57F60" w:rsidRPr="00F05579" w:rsidRDefault="00C57F60" w:rsidP="00C57F60">
      <w:pPr>
        <w:rPr>
          <w:rFonts w:ascii="Arial" w:hAnsi="Arial" w:cs="Arial"/>
          <w:lang w:val="en-US"/>
        </w:rPr>
      </w:pPr>
    </w:p>
    <w:p w14:paraId="5DA1ECDB" w14:textId="77777777" w:rsidR="00C57F60" w:rsidRPr="00F05579" w:rsidRDefault="00C57F60" w:rsidP="00C57F60">
      <w:pPr>
        <w:shd w:val="clear" w:color="auto" w:fill="FFFFFF"/>
        <w:tabs>
          <w:tab w:val="left" w:pos="540"/>
        </w:tabs>
        <w:rPr>
          <w:rFonts w:ascii="Arial" w:hAnsi="Arial" w:cs="Arial"/>
          <w:b/>
          <w:szCs w:val="26"/>
          <w:lang w:val="en-US"/>
        </w:rPr>
      </w:pPr>
      <w:r w:rsidRPr="00F05579">
        <w:rPr>
          <w:rFonts w:ascii="Arial" w:hAnsi="Arial" w:cs="Arial"/>
          <w:b/>
          <w:szCs w:val="26"/>
          <w:lang w:val="vi-VN"/>
        </w:rPr>
        <w:t xml:space="preserve">I. </w:t>
      </w:r>
      <w:r w:rsidRPr="00F05579">
        <w:rPr>
          <w:rFonts w:ascii="Arial" w:hAnsi="Arial" w:cs="Arial"/>
          <w:b/>
          <w:szCs w:val="26"/>
          <w:lang w:val="en-US"/>
        </w:rPr>
        <w:tab/>
      </w:r>
      <w:r w:rsidRPr="00F05579">
        <w:rPr>
          <w:rFonts w:ascii="Arial" w:hAnsi="Arial" w:cs="Arial"/>
          <w:b/>
          <w:szCs w:val="26"/>
          <w:lang w:val="vi-VN"/>
        </w:rPr>
        <w:t>THÔNG TIN CHUNG VỀ QUỸ</w:t>
      </w:r>
      <w:r w:rsidRPr="00F05579">
        <w:rPr>
          <w:rFonts w:ascii="Arial" w:hAnsi="Arial" w:cs="Arial"/>
          <w:b/>
          <w:szCs w:val="26"/>
          <w:lang w:val="en-US"/>
        </w:rPr>
        <w:t xml:space="preserve"> ĐẦU TƯ CỔ PHIẾU MANULIFE (“QUỸ”)</w:t>
      </w:r>
    </w:p>
    <w:p w14:paraId="280871AA" w14:textId="77777777" w:rsidR="00C57F60" w:rsidRPr="00F05579" w:rsidRDefault="00C57F60" w:rsidP="00C57F60">
      <w:pPr>
        <w:shd w:val="clear" w:color="auto" w:fill="FFFFFF"/>
        <w:tabs>
          <w:tab w:val="left" w:pos="540"/>
        </w:tabs>
        <w:rPr>
          <w:rFonts w:ascii="Arial" w:hAnsi="Arial" w:cs="Arial"/>
          <w:b/>
          <w:szCs w:val="26"/>
          <w:lang w:val="en-US"/>
        </w:rPr>
      </w:pPr>
    </w:p>
    <w:p w14:paraId="66FD5402" w14:textId="77777777" w:rsidR="00C57F60" w:rsidRPr="00F05579" w:rsidRDefault="00C57F60" w:rsidP="00C57F60">
      <w:pPr>
        <w:shd w:val="clear" w:color="auto" w:fill="FFFFFF"/>
        <w:tabs>
          <w:tab w:val="left" w:pos="540"/>
        </w:tabs>
        <w:rPr>
          <w:rFonts w:ascii="Arial" w:hAnsi="Arial" w:cs="Arial"/>
          <w:b/>
          <w:szCs w:val="26"/>
          <w:lang w:val="vi-VN"/>
        </w:rPr>
      </w:pPr>
      <w:r w:rsidRPr="00F05579">
        <w:rPr>
          <w:rFonts w:ascii="Arial" w:hAnsi="Arial" w:cs="Arial"/>
          <w:b/>
          <w:szCs w:val="26"/>
          <w:lang w:val="vi-VN"/>
        </w:rPr>
        <w:t xml:space="preserve">1. </w:t>
      </w:r>
      <w:r w:rsidRPr="00F05579">
        <w:rPr>
          <w:rFonts w:ascii="Arial" w:hAnsi="Arial" w:cs="Arial"/>
          <w:b/>
          <w:szCs w:val="26"/>
          <w:lang w:val="en-US"/>
        </w:rPr>
        <w:tab/>
      </w:r>
      <w:r w:rsidRPr="00F05579">
        <w:rPr>
          <w:rFonts w:ascii="Arial" w:hAnsi="Arial" w:cs="Arial"/>
          <w:b/>
          <w:szCs w:val="26"/>
          <w:lang w:val="vi-VN"/>
        </w:rPr>
        <w:t>Mục tiêu của Quỹ:</w:t>
      </w:r>
    </w:p>
    <w:p w14:paraId="1F8CB4FC" w14:textId="77777777" w:rsidR="00C57F60" w:rsidRPr="00F05579" w:rsidRDefault="00C57F60" w:rsidP="00C57F60">
      <w:pPr>
        <w:pStyle w:val="BodyText"/>
        <w:spacing w:before="200"/>
        <w:ind w:left="540"/>
        <w:rPr>
          <w:rFonts w:ascii="Arial" w:hAnsi="Arial" w:cs="Arial"/>
          <w:color w:val="000000"/>
          <w:lang w:val="vi-VN"/>
        </w:rPr>
      </w:pPr>
      <w:r w:rsidRPr="00F05579">
        <w:rPr>
          <w:rFonts w:ascii="Arial" w:hAnsi="Arial" w:cs="Arial"/>
          <w:color w:val="000000"/>
          <w:lang w:val="vi-VN"/>
        </w:rPr>
        <w:t xml:space="preserve">Mục tiêu của Quỹ là </w:t>
      </w:r>
      <w:r w:rsidRPr="00F05579">
        <w:rPr>
          <w:rFonts w:ascii="Arial" w:hAnsi="Arial" w:cs="Arial" w:hint="eastAsia"/>
          <w:color w:val="000000"/>
          <w:lang w:val="vi-VN"/>
        </w:rPr>
        <w:t>đ</w:t>
      </w:r>
      <w:r w:rsidRPr="00F05579">
        <w:rPr>
          <w:rFonts w:ascii="Arial" w:hAnsi="Arial" w:cs="Arial"/>
          <w:color w:val="000000"/>
          <w:lang w:val="vi-VN"/>
        </w:rPr>
        <w:t xml:space="preserve">em </w:t>
      </w:r>
      <w:r w:rsidRPr="00F05579">
        <w:rPr>
          <w:rFonts w:ascii="Arial" w:hAnsi="Arial" w:cs="Arial" w:hint="eastAsia"/>
          <w:color w:val="000000"/>
          <w:lang w:val="vi-VN"/>
        </w:rPr>
        <w:t>đ</w:t>
      </w:r>
      <w:r w:rsidRPr="00F05579">
        <w:rPr>
          <w:rFonts w:ascii="Arial" w:hAnsi="Arial" w:cs="Arial"/>
          <w:color w:val="000000"/>
          <w:lang w:val="vi-VN"/>
        </w:rPr>
        <w:t>ến sự t</w:t>
      </w:r>
      <w:r w:rsidRPr="00F05579">
        <w:rPr>
          <w:rFonts w:ascii="Arial" w:hAnsi="Arial" w:cs="Arial" w:hint="eastAsia"/>
          <w:color w:val="000000"/>
          <w:lang w:val="vi-VN"/>
        </w:rPr>
        <w:t>ă</w:t>
      </w:r>
      <w:r w:rsidRPr="00F05579">
        <w:rPr>
          <w:rFonts w:ascii="Arial" w:hAnsi="Arial" w:cs="Arial"/>
          <w:color w:val="000000"/>
          <w:lang w:val="vi-VN"/>
        </w:rPr>
        <w:t>ng tr</w:t>
      </w:r>
      <w:r w:rsidRPr="00F05579">
        <w:rPr>
          <w:rFonts w:ascii="Arial" w:hAnsi="Arial" w:cs="Arial" w:hint="eastAsia"/>
          <w:color w:val="000000"/>
          <w:lang w:val="vi-VN"/>
        </w:rPr>
        <w:t>ư</w:t>
      </w:r>
      <w:r w:rsidRPr="00F05579">
        <w:rPr>
          <w:rFonts w:ascii="Arial" w:hAnsi="Arial" w:cs="Arial"/>
          <w:color w:val="000000"/>
          <w:lang w:val="vi-VN"/>
        </w:rPr>
        <w:t xml:space="preserve">ởng giá trị </w:t>
      </w:r>
      <w:r w:rsidRPr="00F05579">
        <w:rPr>
          <w:rFonts w:ascii="Arial" w:hAnsi="Arial" w:cs="Arial" w:hint="eastAsia"/>
          <w:color w:val="000000"/>
          <w:lang w:val="vi-VN"/>
        </w:rPr>
        <w:t>đ</w:t>
      </w:r>
      <w:r w:rsidRPr="00F05579">
        <w:rPr>
          <w:rFonts w:ascii="Arial" w:hAnsi="Arial" w:cs="Arial"/>
          <w:color w:val="000000"/>
          <w:lang w:val="vi-VN"/>
        </w:rPr>
        <w:t>ầu t</w:t>
      </w:r>
      <w:r w:rsidRPr="00F05579">
        <w:rPr>
          <w:rFonts w:ascii="Arial" w:hAnsi="Arial" w:cs="Arial" w:hint="eastAsia"/>
          <w:color w:val="000000"/>
          <w:lang w:val="vi-VN"/>
        </w:rPr>
        <w:t>ư</w:t>
      </w:r>
      <w:r w:rsidRPr="00F05579">
        <w:rPr>
          <w:rFonts w:ascii="Arial" w:hAnsi="Arial" w:cs="Arial"/>
          <w:color w:val="000000"/>
          <w:lang w:val="vi-VN"/>
        </w:rPr>
        <w:t xml:space="preserve"> vốn trong thời gian từ trung </w:t>
      </w:r>
      <w:r w:rsidRPr="00F05579">
        <w:rPr>
          <w:rFonts w:ascii="Arial" w:hAnsi="Arial" w:cs="Arial" w:hint="eastAsia"/>
          <w:color w:val="000000"/>
          <w:lang w:val="vi-VN"/>
        </w:rPr>
        <w:t>đ</w:t>
      </w:r>
      <w:r w:rsidRPr="00F05579">
        <w:rPr>
          <w:rFonts w:ascii="Arial" w:hAnsi="Arial" w:cs="Arial"/>
          <w:color w:val="000000"/>
          <w:lang w:val="vi-VN"/>
        </w:rPr>
        <w:t xml:space="preserve">ến dài hạn. Quỹ </w:t>
      </w:r>
      <w:r w:rsidRPr="00F05579">
        <w:rPr>
          <w:rFonts w:ascii="Arial" w:hAnsi="Arial" w:cs="Arial" w:hint="eastAsia"/>
          <w:color w:val="000000"/>
          <w:lang w:val="vi-VN"/>
        </w:rPr>
        <w:t>đ</w:t>
      </w:r>
      <w:r w:rsidRPr="00F05579">
        <w:rPr>
          <w:rFonts w:ascii="Arial" w:hAnsi="Arial" w:cs="Arial"/>
          <w:color w:val="000000"/>
          <w:lang w:val="vi-VN"/>
        </w:rPr>
        <w:t>ầu t</w:t>
      </w:r>
      <w:r w:rsidRPr="00F05579">
        <w:rPr>
          <w:rFonts w:ascii="Arial" w:hAnsi="Arial" w:cs="Arial" w:hint="eastAsia"/>
          <w:color w:val="000000"/>
          <w:lang w:val="vi-VN"/>
        </w:rPr>
        <w:t>ư</w:t>
      </w:r>
      <w:r w:rsidRPr="00F05579">
        <w:rPr>
          <w:rFonts w:ascii="Arial" w:hAnsi="Arial" w:cs="Arial"/>
          <w:color w:val="000000"/>
          <w:lang w:val="vi-VN"/>
        </w:rPr>
        <w:t xml:space="preserve"> vào danh mục cổ phiếu chủ yếu là cổ phiếu niêm yết với một tỷ trọng lớn trong danh mục, tập trung vào các cổ phiếu tốt trong các ngành có hoạt </w:t>
      </w:r>
      <w:r w:rsidRPr="00F05579">
        <w:rPr>
          <w:rFonts w:ascii="Arial" w:hAnsi="Arial" w:cs="Arial" w:hint="eastAsia"/>
          <w:color w:val="000000"/>
          <w:lang w:val="vi-VN"/>
        </w:rPr>
        <w:t>đ</w:t>
      </w:r>
      <w:r w:rsidRPr="00F05579">
        <w:rPr>
          <w:rFonts w:ascii="Arial" w:hAnsi="Arial" w:cs="Arial"/>
          <w:color w:val="000000"/>
          <w:lang w:val="vi-VN"/>
        </w:rPr>
        <w:t xml:space="preserve">ộng kinh doanh ít phụ thuộc vào sự thay </w:t>
      </w:r>
      <w:r w:rsidRPr="00F05579">
        <w:rPr>
          <w:rFonts w:ascii="Arial" w:hAnsi="Arial" w:cs="Arial" w:hint="eastAsia"/>
          <w:color w:val="000000"/>
          <w:lang w:val="vi-VN"/>
        </w:rPr>
        <w:t>đ</w:t>
      </w:r>
      <w:r w:rsidRPr="00F05579">
        <w:rPr>
          <w:rFonts w:ascii="Arial" w:hAnsi="Arial" w:cs="Arial"/>
          <w:color w:val="000000"/>
          <w:lang w:val="vi-VN"/>
        </w:rPr>
        <w:t>ổi của chu kỳ kinh tế và các ngành có tiềm n</w:t>
      </w:r>
      <w:r w:rsidRPr="00F05579">
        <w:rPr>
          <w:rFonts w:ascii="Arial" w:hAnsi="Arial" w:cs="Arial" w:hint="eastAsia"/>
          <w:color w:val="000000"/>
          <w:lang w:val="vi-VN"/>
        </w:rPr>
        <w:t>ă</w:t>
      </w:r>
      <w:r w:rsidRPr="00F05579">
        <w:rPr>
          <w:rFonts w:ascii="Arial" w:hAnsi="Arial" w:cs="Arial"/>
          <w:color w:val="000000"/>
          <w:lang w:val="vi-VN"/>
        </w:rPr>
        <w:t>ng t</w:t>
      </w:r>
      <w:r w:rsidRPr="00F05579">
        <w:rPr>
          <w:rFonts w:ascii="Arial" w:hAnsi="Arial" w:cs="Arial" w:hint="eastAsia"/>
          <w:color w:val="000000"/>
          <w:lang w:val="vi-VN"/>
        </w:rPr>
        <w:t>ă</w:t>
      </w:r>
      <w:r w:rsidRPr="00F05579">
        <w:rPr>
          <w:rFonts w:ascii="Arial" w:hAnsi="Arial" w:cs="Arial"/>
          <w:color w:val="000000"/>
          <w:lang w:val="vi-VN"/>
        </w:rPr>
        <w:t>ng tr</w:t>
      </w:r>
      <w:r w:rsidRPr="00F05579">
        <w:rPr>
          <w:rFonts w:ascii="Arial" w:hAnsi="Arial" w:cs="Arial" w:hint="eastAsia"/>
          <w:color w:val="000000"/>
          <w:lang w:val="vi-VN"/>
        </w:rPr>
        <w:t>ư</w:t>
      </w:r>
      <w:r w:rsidRPr="00F05579">
        <w:rPr>
          <w:rFonts w:ascii="Arial" w:hAnsi="Arial" w:cs="Arial"/>
          <w:color w:val="000000"/>
          <w:lang w:val="vi-VN"/>
        </w:rPr>
        <w:t xml:space="preserve">ởng tốt. Ngoài ra, mục tiêu </w:t>
      </w:r>
      <w:r w:rsidRPr="00F05579">
        <w:rPr>
          <w:rFonts w:ascii="Arial" w:hAnsi="Arial" w:cs="Arial" w:hint="eastAsia"/>
          <w:color w:val="000000"/>
          <w:lang w:val="vi-VN"/>
        </w:rPr>
        <w:t>đ</w:t>
      </w:r>
      <w:r w:rsidRPr="00F05579">
        <w:rPr>
          <w:rFonts w:ascii="Arial" w:hAnsi="Arial" w:cs="Arial"/>
          <w:color w:val="000000"/>
          <w:lang w:val="vi-VN"/>
        </w:rPr>
        <w:t>ầu t</w:t>
      </w:r>
      <w:r w:rsidRPr="00F05579">
        <w:rPr>
          <w:rFonts w:ascii="Arial" w:hAnsi="Arial" w:cs="Arial" w:hint="eastAsia"/>
          <w:color w:val="000000"/>
          <w:lang w:val="vi-VN"/>
        </w:rPr>
        <w:t>ư</w:t>
      </w:r>
      <w:r w:rsidRPr="00F05579">
        <w:rPr>
          <w:rFonts w:ascii="Arial" w:hAnsi="Arial" w:cs="Arial"/>
          <w:color w:val="000000"/>
          <w:lang w:val="vi-VN"/>
        </w:rPr>
        <w:t xml:space="preserve"> của Quỹ có thể </w:t>
      </w:r>
      <w:r w:rsidRPr="00F05579">
        <w:rPr>
          <w:rFonts w:ascii="Arial" w:hAnsi="Arial" w:cs="Arial" w:hint="eastAsia"/>
          <w:color w:val="000000"/>
          <w:lang w:val="vi-VN"/>
        </w:rPr>
        <w:t>đư</w:t>
      </w:r>
      <w:r w:rsidRPr="00F05579">
        <w:rPr>
          <w:rFonts w:ascii="Arial" w:hAnsi="Arial" w:cs="Arial"/>
          <w:color w:val="000000"/>
          <w:lang w:val="vi-VN"/>
        </w:rPr>
        <w:t xml:space="preserve">ợc thay </w:t>
      </w:r>
      <w:r w:rsidRPr="00F05579">
        <w:rPr>
          <w:rFonts w:ascii="Arial" w:hAnsi="Arial" w:cs="Arial" w:hint="eastAsia"/>
          <w:color w:val="000000"/>
          <w:lang w:val="vi-VN"/>
        </w:rPr>
        <w:t>đ</w:t>
      </w:r>
      <w:r w:rsidRPr="00F05579">
        <w:rPr>
          <w:rFonts w:ascii="Arial" w:hAnsi="Arial" w:cs="Arial"/>
          <w:color w:val="000000"/>
          <w:lang w:val="vi-VN"/>
        </w:rPr>
        <w:t xml:space="preserve">ổi theo quyết </w:t>
      </w:r>
      <w:r w:rsidRPr="00F05579">
        <w:rPr>
          <w:rFonts w:ascii="Arial" w:hAnsi="Arial" w:cs="Arial" w:hint="eastAsia"/>
          <w:color w:val="000000"/>
          <w:lang w:val="vi-VN"/>
        </w:rPr>
        <w:t>đ</w:t>
      </w:r>
      <w:r w:rsidRPr="00F05579">
        <w:rPr>
          <w:rFonts w:ascii="Arial" w:hAnsi="Arial" w:cs="Arial"/>
          <w:color w:val="000000"/>
          <w:lang w:val="vi-VN"/>
        </w:rPr>
        <w:t xml:space="preserve">ịnh của </w:t>
      </w:r>
      <w:r w:rsidRPr="00F05579">
        <w:rPr>
          <w:rFonts w:ascii="Arial" w:hAnsi="Arial" w:cs="Arial" w:hint="eastAsia"/>
          <w:color w:val="000000"/>
          <w:lang w:val="vi-VN"/>
        </w:rPr>
        <w:t>Đ</w:t>
      </w:r>
      <w:r w:rsidRPr="00F05579">
        <w:rPr>
          <w:rFonts w:ascii="Arial" w:hAnsi="Arial" w:cs="Arial"/>
          <w:color w:val="000000"/>
          <w:lang w:val="vi-VN"/>
        </w:rPr>
        <w:t xml:space="preserve">ại hội nhà </w:t>
      </w:r>
      <w:r w:rsidRPr="00F05579">
        <w:rPr>
          <w:rFonts w:ascii="Arial" w:hAnsi="Arial" w:cs="Arial" w:hint="eastAsia"/>
          <w:color w:val="000000"/>
          <w:lang w:val="vi-VN"/>
        </w:rPr>
        <w:t>đ</w:t>
      </w:r>
      <w:r w:rsidRPr="00F05579">
        <w:rPr>
          <w:rFonts w:ascii="Arial" w:hAnsi="Arial" w:cs="Arial"/>
          <w:color w:val="000000"/>
          <w:lang w:val="vi-VN"/>
        </w:rPr>
        <w:t>ầu t</w:t>
      </w:r>
      <w:r w:rsidRPr="00F05579">
        <w:rPr>
          <w:rFonts w:ascii="Arial" w:hAnsi="Arial" w:cs="Arial" w:hint="eastAsia"/>
          <w:color w:val="000000"/>
          <w:lang w:val="vi-VN"/>
        </w:rPr>
        <w:t>ư</w:t>
      </w:r>
      <w:r w:rsidRPr="00F05579">
        <w:rPr>
          <w:rFonts w:ascii="Arial" w:hAnsi="Arial" w:cs="Arial"/>
          <w:color w:val="000000"/>
          <w:lang w:val="vi-VN"/>
        </w:rPr>
        <w:t xml:space="preserve">, phù hợp với quy </w:t>
      </w:r>
      <w:r w:rsidRPr="00F05579">
        <w:rPr>
          <w:rFonts w:ascii="Arial" w:hAnsi="Arial" w:cs="Arial" w:hint="eastAsia"/>
          <w:color w:val="000000"/>
          <w:lang w:val="vi-VN"/>
        </w:rPr>
        <w:t>đ</w:t>
      </w:r>
      <w:r w:rsidRPr="00F05579">
        <w:rPr>
          <w:rFonts w:ascii="Arial" w:hAnsi="Arial" w:cs="Arial"/>
          <w:color w:val="000000"/>
          <w:lang w:val="vi-VN"/>
        </w:rPr>
        <w:t>ịnh pháp luật hiện hành và báo cáo với Ủy ban Chứng khoán Nhà n</w:t>
      </w:r>
      <w:r w:rsidRPr="00F05579">
        <w:rPr>
          <w:rFonts w:ascii="Arial" w:hAnsi="Arial" w:cs="Arial" w:hint="eastAsia"/>
          <w:color w:val="000000"/>
          <w:lang w:val="vi-VN"/>
        </w:rPr>
        <w:t>ư</w:t>
      </w:r>
      <w:r w:rsidRPr="00F05579">
        <w:rPr>
          <w:rFonts w:ascii="Arial" w:hAnsi="Arial" w:cs="Arial"/>
          <w:color w:val="000000"/>
          <w:lang w:val="vi-VN"/>
        </w:rPr>
        <w:t>ớc.</w:t>
      </w:r>
    </w:p>
    <w:p w14:paraId="7407DC5E" w14:textId="77777777" w:rsidR="00C57F60" w:rsidRPr="00F05579" w:rsidRDefault="00C57F60" w:rsidP="00C57F60">
      <w:pPr>
        <w:pStyle w:val="BodyText"/>
        <w:rPr>
          <w:rFonts w:ascii="Arial" w:hAnsi="Arial" w:cs="Arial"/>
          <w:color w:val="000000"/>
          <w:lang w:val="vi-VN"/>
        </w:rPr>
      </w:pPr>
    </w:p>
    <w:p w14:paraId="6C9E0485" w14:textId="77777777" w:rsidR="00C57F60" w:rsidRPr="00F05579" w:rsidRDefault="00C57F60" w:rsidP="00C57F60">
      <w:pPr>
        <w:shd w:val="clear" w:color="auto" w:fill="FFFFFF"/>
        <w:tabs>
          <w:tab w:val="left" w:pos="540"/>
        </w:tabs>
        <w:rPr>
          <w:rFonts w:ascii="Arial" w:hAnsi="Arial" w:cs="Arial"/>
          <w:b/>
          <w:szCs w:val="26"/>
          <w:lang w:val="vi-VN"/>
        </w:rPr>
      </w:pPr>
      <w:r w:rsidRPr="00F05579">
        <w:rPr>
          <w:rFonts w:ascii="Arial" w:hAnsi="Arial" w:cs="Arial"/>
          <w:b/>
          <w:szCs w:val="26"/>
          <w:lang w:val="vi-VN"/>
        </w:rPr>
        <w:t xml:space="preserve">2. </w:t>
      </w:r>
      <w:r w:rsidRPr="00F05579">
        <w:rPr>
          <w:rFonts w:ascii="Arial" w:hAnsi="Arial" w:cs="Arial"/>
          <w:b/>
          <w:szCs w:val="26"/>
          <w:lang w:val="vi-VN"/>
        </w:rPr>
        <w:tab/>
        <w:t>Hiệu quả hoạt động của Quỹ:</w:t>
      </w:r>
    </w:p>
    <w:p w14:paraId="0520649F" w14:textId="77777777" w:rsidR="00C57F60" w:rsidRPr="00F05579" w:rsidRDefault="00C57F60" w:rsidP="00C57F60">
      <w:pPr>
        <w:shd w:val="clear" w:color="auto" w:fill="FFFFFF"/>
        <w:tabs>
          <w:tab w:val="left" w:pos="540"/>
        </w:tabs>
        <w:spacing w:before="200"/>
        <w:ind w:left="540"/>
        <w:rPr>
          <w:rFonts w:ascii="Arial" w:hAnsi="Arial" w:cs="Arial"/>
          <w:szCs w:val="26"/>
          <w:lang w:val="vi-VN"/>
        </w:rPr>
      </w:pPr>
      <w:r w:rsidRPr="00F05579">
        <w:rPr>
          <w:rFonts w:ascii="Arial" w:hAnsi="Arial" w:cs="Arial"/>
          <w:szCs w:val="26"/>
          <w:lang w:val="vi-VN"/>
        </w:rPr>
        <w:t>Tính đến cuối kỳ báo cáo, thay đổi giá trị tài sản ròng (NAV) của Quỹ giảm 6,26% so với giá trị tài sản ròng của quỹ đầu kỳ báo cáo.</w:t>
      </w:r>
    </w:p>
    <w:p w14:paraId="46C0D671" w14:textId="77777777" w:rsidR="00C57F60" w:rsidRPr="00F05579" w:rsidRDefault="00C57F60" w:rsidP="00C57F60">
      <w:pPr>
        <w:shd w:val="clear" w:color="auto" w:fill="FFFFFF"/>
        <w:tabs>
          <w:tab w:val="left" w:pos="540"/>
        </w:tabs>
        <w:rPr>
          <w:rFonts w:ascii="Arial" w:hAnsi="Arial" w:cs="Arial"/>
          <w:szCs w:val="26"/>
          <w:lang w:val="vi-VN"/>
        </w:rPr>
      </w:pPr>
    </w:p>
    <w:p w14:paraId="6EEF8D1B" w14:textId="77777777" w:rsidR="00C57F60" w:rsidRPr="00F05579" w:rsidRDefault="00C57F60" w:rsidP="00C57F60">
      <w:pPr>
        <w:shd w:val="clear" w:color="auto" w:fill="FFFFFF"/>
        <w:tabs>
          <w:tab w:val="left" w:pos="540"/>
        </w:tabs>
        <w:rPr>
          <w:rFonts w:ascii="Arial" w:hAnsi="Arial" w:cs="Arial"/>
          <w:b/>
          <w:szCs w:val="26"/>
          <w:lang w:val="vi-VN"/>
        </w:rPr>
      </w:pPr>
      <w:r w:rsidRPr="00F05579">
        <w:rPr>
          <w:rFonts w:ascii="Arial" w:hAnsi="Arial" w:cs="Arial"/>
          <w:b/>
          <w:szCs w:val="26"/>
          <w:lang w:val="vi-VN"/>
        </w:rPr>
        <w:t xml:space="preserve">3. </w:t>
      </w:r>
      <w:r w:rsidRPr="00F05579">
        <w:rPr>
          <w:rFonts w:ascii="Arial" w:hAnsi="Arial" w:cs="Arial"/>
          <w:b/>
          <w:szCs w:val="26"/>
          <w:lang w:val="vi-VN"/>
        </w:rPr>
        <w:tab/>
        <w:t>Chính sách và chiến lược đầu tư của Quỹ:</w:t>
      </w:r>
    </w:p>
    <w:p w14:paraId="77053FC3" w14:textId="77777777" w:rsidR="00C57F60" w:rsidRPr="00F05579" w:rsidRDefault="00C57F60" w:rsidP="00C57F60">
      <w:pPr>
        <w:shd w:val="clear" w:color="auto" w:fill="FFFFFF"/>
        <w:tabs>
          <w:tab w:val="left" w:pos="540"/>
        </w:tabs>
        <w:spacing w:before="200"/>
        <w:ind w:left="540"/>
        <w:rPr>
          <w:rFonts w:ascii="Arial" w:hAnsi="Arial" w:cs="Arial"/>
          <w:szCs w:val="26"/>
          <w:lang w:val="vi-VN"/>
        </w:rPr>
      </w:pPr>
      <w:r w:rsidRPr="00F05579">
        <w:rPr>
          <w:rFonts w:ascii="Arial" w:hAnsi="Arial" w:cs="Arial"/>
          <w:szCs w:val="26"/>
          <w:lang w:val="vi-VN"/>
        </w:rPr>
        <w:t>Chiến l</w:t>
      </w:r>
      <w:r w:rsidRPr="00F05579">
        <w:rPr>
          <w:rFonts w:ascii="Arial" w:hAnsi="Arial" w:cs="Arial" w:hint="eastAsia"/>
          <w:szCs w:val="26"/>
          <w:lang w:val="vi-VN"/>
        </w:rPr>
        <w:t>ư</w:t>
      </w:r>
      <w:r w:rsidRPr="00F05579">
        <w:rPr>
          <w:rFonts w:ascii="Arial" w:hAnsi="Arial" w:cs="Arial"/>
          <w:szCs w:val="26"/>
          <w:lang w:val="vi-VN"/>
        </w:rPr>
        <w:t xml:space="preserve">ợc </w:t>
      </w:r>
      <w:r w:rsidRPr="00F05579">
        <w:rPr>
          <w:rFonts w:ascii="Arial" w:hAnsi="Arial" w:cs="Arial" w:hint="eastAsia"/>
          <w:szCs w:val="26"/>
          <w:lang w:val="vi-VN"/>
        </w:rPr>
        <w:t>đ</w:t>
      </w:r>
      <w:r w:rsidRPr="00F05579">
        <w:rPr>
          <w:rFonts w:ascii="Arial" w:hAnsi="Arial" w:cs="Arial"/>
          <w:szCs w:val="26"/>
          <w:lang w:val="vi-VN"/>
        </w:rPr>
        <w:t>ầu t</w:t>
      </w:r>
      <w:r w:rsidRPr="00F05579">
        <w:rPr>
          <w:rFonts w:ascii="Arial" w:hAnsi="Arial" w:cs="Arial" w:hint="eastAsia"/>
          <w:szCs w:val="26"/>
          <w:lang w:val="vi-VN"/>
        </w:rPr>
        <w:t>ư</w:t>
      </w:r>
      <w:r w:rsidRPr="00F05579">
        <w:rPr>
          <w:rFonts w:ascii="Arial" w:hAnsi="Arial" w:cs="Arial"/>
          <w:szCs w:val="26"/>
          <w:lang w:val="vi-VN"/>
        </w:rPr>
        <w:t xml:space="preserve"> của Quỹ  được xây dựng trên nền tảng của một quy trình đầu tư cổ phiếu kết hợp cả yếu tố Từ Trên Xuống (Top Down – Phân tích tổng quan kinh tế và ngành) và Từ Dưới Lên (Bottom Up – Phân tích cơ bản công ty) với tầm nhìn từ trung đến dài hạn. Phân tích cơ bản công ty là cốt lõi của chiến lược đầu tư này.</w:t>
      </w:r>
    </w:p>
    <w:p w14:paraId="1F6C1EE4" w14:textId="77777777" w:rsidR="00C57F60" w:rsidRPr="00F05579" w:rsidRDefault="00C57F60" w:rsidP="00C57F60">
      <w:pPr>
        <w:shd w:val="clear" w:color="auto" w:fill="FFFFFF"/>
        <w:tabs>
          <w:tab w:val="left" w:pos="540"/>
        </w:tabs>
        <w:rPr>
          <w:rFonts w:ascii="Arial" w:hAnsi="Arial" w:cs="Arial"/>
          <w:szCs w:val="26"/>
          <w:lang w:val="vi-VN"/>
        </w:rPr>
      </w:pPr>
    </w:p>
    <w:p w14:paraId="11E9DED5" w14:textId="77777777" w:rsidR="00C57F60" w:rsidRPr="00F05579" w:rsidRDefault="00C57F60" w:rsidP="00C57F60">
      <w:pPr>
        <w:shd w:val="clear" w:color="auto" w:fill="FFFFFF"/>
        <w:tabs>
          <w:tab w:val="left" w:pos="540"/>
        </w:tabs>
        <w:rPr>
          <w:rFonts w:ascii="Arial" w:hAnsi="Arial" w:cs="Arial"/>
          <w:b/>
          <w:szCs w:val="26"/>
          <w:lang w:val="vi-VN"/>
        </w:rPr>
      </w:pPr>
      <w:r w:rsidRPr="00F05579">
        <w:rPr>
          <w:rFonts w:ascii="Arial" w:hAnsi="Arial" w:cs="Arial"/>
          <w:b/>
          <w:szCs w:val="26"/>
          <w:lang w:val="vi-VN"/>
        </w:rPr>
        <w:t xml:space="preserve">4. </w:t>
      </w:r>
      <w:r w:rsidRPr="00F05579">
        <w:rPr>
          <w:rFonts w:ascii="Arial" w:hAnsi="Arial" w:cs="Arial"/>
          <w:b/>
          <w:szCs w:val="26"/>
          <w:lang w:val="vi-VN"/>
        </w:rPr>
        <w:tab/>
        <w:t>Phân loại Quỹ:</w:t>
      </w:r>
    </w:p>
    <w:p w14:paraId="5416483A" w14:textId="77777777" w:rsidR="00C57F60" w:rsidRPr="00F05579" w:rsidRDefault="00C57F60" w:rsidP="00C57F60">
      <w:pPr>
        <w:pStyle w:val="BodyText"/>
        <w:spacing w:before="200"/>
        <w:ind w:left="540"/>
        <w:rPr>
          <w:rFonts w:ascii="Arial" w:hAnsi="Arial" w:cs="Arial"/>
          <w:color w:val="000000"/>
          <w:lang w:val="vi-VN"/>
        </w:rPr>
      </w:pPr>
      <w:r w:rsidRPr="00F05579">
        <w:rPr>
          <w:rFonts w:ascii="Arial" w:hAnsi="Arial" w:cs="Arial"/>
          <w:color w:val="000000"/>
          <w:lang w:val="vi-VN"/>
        </w:rPr>
        <w:t>Quỹ được thành lập tại Việt Nam dưới hình thức Quỹ mở theo Giấy chứng nhận chào bán chứng chỉ quỹ đầu tư chứng khoán ra công chúng số 59/GCN-UBCK do Ủy Ban Chứng khoán Nhà nước cấp ngày 25 tháng 7 năm 2014 và Giấy chứng nhận thành lập Quỹ mở số 16/GCN-UBCK do Ủy Ban Chứng khoán Nhà nước cấp ngày 20 tháng 10 năm 2014.</w:t>
      </w:r>
    </w:p>
    <w:p w14:paraId="75DDB168" w14:textId="77777777" w:rsidR="00C57F60" w:rsidRPr="00F05579" w:rsidRDefault="00C57F60" w:rsidP="00C57F60">
      <w:pPr>
        <w:pStyle w:val="BodyText"/>
        <w:rPr>
          <w:rFonts w:ascii="Arial" w:hAnsi="Arial" w:cs="Arial"/>
          <w:color w:val="000000"/>
          <w:lang w:val="vi-VN"/>
        </w:rPr>
      </w:pPr>
    </w:p>
    <w:p w14:paraId="54EBE8E7" w14:textId="77777777" w:rsidR="00C57F60" w:rsidRPr="00F05579" w:rsidRDefault="00C57F60" w:rsidP="00C57F60">
      <w:pPr>
        <w:shd w:val="clear" w:color="auto" w:fill="FFFFFF"/>
        <w:tabs>
          <w:tab w:val="left" w:pos="540"/>
        </w:tabs>
        <w:rPr>
          <w:rFonts w:ascii="Arial" w:hAnsi="Arial" w:cs="Arial"/>
          <w:b/>
          <w:szCs w:val="26"/>
          <w:lang w:val="vi-VN"/>
        </w:rPr>
      </w:pPr>
      <w:r w:rsidRPr="00F05579">
        <w:rPr>
          <w:rFonts w:ascii="Arial" w:hAnsi="Arial" w:cs="Arial"/>
          <w:b/>
          <w:szCs w:val="26"/>
          <w:lang w:val="vi-VN"/>
        </w:rPr>
        <w:t xml:space="preserve">5. </w:t>
      </w:r>
      <w:r w:rsidRPr="00F05579">
        <w:rPr>
          <w:rFonts w:ascii="Arial" w:hAnsi="Arial" w:cs="Arial"/>
          <w:b/>
          <w:szCs w:val="26"/>
          <w:lang w:val="vi-VN"/>
        </w:rPr>
        <w:tab/>
        <w:t>Thời gian khuyến cáo đầu tư của Quỹ:</w:t>
      </w:r>
    </w:p>
    <w:p w14:paraId="7952C526" w14:textId="77777777" w:rsidR="00C57F60" w:rsidRPr="00F05579" w:rsidRDefault="00C57F60" w:rsidP="00C57F60">
      <w:pPr>
        <w:shd w:val="clear" w:color="auto" w:fill="FFFFFF"/>
        <w:tabs>
          <w:tab w:val="left" w:pos="540"/>
        </w:tabs>
        <w:spacing w:before="200"/>
        <w:ind w:left="540"/>
        <w:rPr>
          <w:rFonts w:ascii="Arial" w:hAnsi="Arial" w:cs="Arial"/>
          <w:szCs w:val="26"/>
          <w:lang w:val="vi-VN"/>
        </w:rPr>
      </w:pPr>
      <w:r w:rsidRPr="00F05579">
        <w:rPr>
          <w:rFonts w:ascii="Arial" w:hAnsi="Arial" w:cs="Arial"/>
          <w:szCs w:val="26"/>
          <w:lang w:val="vi-VN"/>
        </w:rPr>
        <w:t>Quỹ không bị giới hạn về thời gian hoạt động.</w:t>
      </w:r>
    </w:p>
    <w:p w14:paraId="77623DD5" w14:textId="77777777" w:rsidR="00C57F60" w:rsidRPr="00F05579" w:rsidRDefault="00C57F60" w:rsidP="00C57F60">
      <w:pPr>
        <w:shd w:val="clear" w:color="auto" w:fill="FFFFFF"/>
        <w:tabs>
          <w:tab w:val="left" w:pos="540"/>
        </w:tabs>
        <w:rPr>
          <w:rFonts w:ascii="Arial" w:hAnsi="Arial" w:cs="Arial"/>
          <w:szCs w:val="26"/>
          <w:lang w:val="vi-VN"/>
        </w:rPr>
      </w:pPr>
    </w:p>
    <w:p w14:paraId="0EEB1E7A" w14:textId="77777777" w:rsidR="00C57F60" w:rsidRPr="00F05579" w:rsidRDefault="00C57F60" w:rsidP="00C57F60">
      <w:pPr>
        <w:shd w:val="clear" w:color="auto" w:fill="FFFFFF"/>
        <w:tabs>
          <w:tab w:val="left" w:pos="540"/>
        </w:tabs>
        <w:rPr>
          <w:rFonts w:ascii="Arial" w:hAnsi="Arial" w:cs="Arial"/>
          <w:b/>
          <w:szCs w:val="26"/>
          <w:lang w:val="vi-VN"/>
        </w:rPr>
      </w:pPr>
      <w:r w:rsidRPr="00F05579">
        <w:rPr>
          <w:rFonts w:ascii="Arial" w:hAnsi="Arial" w:cs="Arial"/>
          <w:b/>
          <w:szCs w:val="26"/>
          <w:lang w:val="vi-VN"/>
        </w:rPr>
        <w:t xml:space="preserve">6. </w:t>
      </w:r>
      <w:r w:rsidRPr="00F05579">
        <w:rPr>
          <w:rFonts w:ascii="Arial" w:hAnsi="Arial" w:cs="Arial"/>
          <w:b/>
          <w:szCs w:val="26"/>
          <w:lang w:val="vi-VN"/>
        </w:rPr>
        <w:tab/>
        <w:t xml:space="preserve">Mức độ rủi ro ngắn hạn (thấp, trung bình, cao): </w:t>
      </w:r>
    </w:p>
    <w:p w14:paraId="6CFCD8CD" w14:textId="77777777" w:rsidR="00C57F60" w:rsidRPr="00F05579" w:rsidRDefault="00C57F60" w:rsidP="00C57F60">
      <w:pPr>
        <w:shd w:val="clear" w:color="auto" w:fill="FFFFFF"/>
        <w:tabs>
          <w:tab w:val="left" w:pos="540"/>
        </w:tabs>
        <w:spacing w:before="200"/>
        <w:ind w:left="540"/>
        <w:rPr>
          <w:rFonts w:ascii="Arial" w:hAnsi="Arial" w:cs="Arial"/>
          <w:szCs w:val="26"/>
          <w:lang w:val="vi-VN"/>
        </w:rPr>
      </w:pPr>
      <w:r w:rsidRPr="00F05579">
        <w:rPr>
          <w:rFonts w:ascii="Arial" w:hAnsi="Arial" w:cs="Arial"/>
          <w:szCs w:val="26"/>
          <w:lang w:val="vi-VN"/>
        </w:rPr>
        <w:t xml:space="preserve">Mức </w:t>
      </w:r>
      <w:r w:rsidRPr="00F05579">
        <w:rPr>
          <w:rFonts w:ascii="Arial" w:hAnsi="Arial" w:cs="Arial" w:hint="eastAsia"/>
          <w:szCs w:val="26"/>
          <w:lang w:val="vi-VN"/>
        </w:rPr>
        <w:t>đ</w:t>
      </w:r>
      <w:r w:rsidRPr="00F05579">
        <w:rPr>
          <w:rFonts w:ascii="Arial" w:hAnsi="Arial" w:cs="Arial"/>
          <w:szCs w:val="26"/>
          <w:lang w:val="vi-VN"/>
        </w:rPr>
        <w:t>ộ rủi ro ngắn hạn của Quỹ ở mức trung bình.</w:t>
      </w:r>
    </w:p>
    <w:p w14:paraId="3B16304D" w14:textId="77777777" w:rsidR="00C57F60" w:rsidRPr="00F05579" w:rsidRDefault="00C57F60" w:rsidP="00C57F60">
      <w:pPr>
        <w:shd w:val="clear" w:color="auto" w:fill="FFFFFF"/>
        <w:tabs>
          <w:tab w:val="left" w:pos="540"/>
        </w:tabs>
        <w:rPr>
          <w:rFonts w:ascii="Arial" w:hAnsi="Arial" w:cs="Arial"/>
          <w:b/>
          <w:szCs w:val="26"/>
          <w:lang w:val="vi-VN"/>
        </w:rPr>
      </w:pPr>
    </w:p>
    <w:p w14:paraId="5D47CF51" w14:textId="77777777" w:rsidR="00C57F60" w:rsidRPr="00F05579" w:rsidRDefault="00C57F60" w:rsidP="00C57F60">
      <w:pPr>
        <w:shd w:val="clear" w:color="auto" w:fill="FFFFFF"/>
        <w:tabs>
          <w:tab w:val="left" w:pos="540"/>
        </w:tabs>
        <w:rPr>
          <w:rFonts w:ascii="Arial" w:hAnsi="Arial" w:cs="Arial"/>
          <w:b/>
          <w:szCs w:val="26"/>
          <w:lang w:val="vi-VN"/>
        </w:rPr>
      </w:pPr>
      <w:r w:rsidRPr="00F05579">
        <w:rPr>
          <w:rFonts w:ascii="Arial" w:hAnsi="Arial" w:cs="Arial"/>
          <w:b/>
          <w:szCs w:val="26"/>
          <w:lang w:val="vi-VN"/>
        </w:rPr>
        <w:t xml:space="preserve">7. </w:t>
      </w:r>
      <w:r w:rsidRPr="00F05579">
        <w:rPr>
          <w:rFonts w:ascii="Arial" w:hAnsi="Arial" w:cs="Arial"/>
          <w:b/>
          <w:szCs w:val="26"/>
          <w:lang w:val="vi-VN"/>
        </w:rPr>
        <w:tab/>
        <w:t>Thời điểm bắt đầu hoạt động của Quỹ:</w:t>
      </w:r>
    </w:p>
    <w:p w14:paraId="26E92BFF" w14:textId="77777777" w:rsidR="00C57F60" w:rsidRPr="00F05579" w:rsidRDefault="00C57F60" w:rsidP="00C57F60">
      <w:pPr>
        <w:shd w:val="clear" w:color="auto" w:fill="FFFFFF"/>
        <w:tabs>
          <w:tab w:val="left" w:pos="540"/>
        </w:tabs>
        <w:spacing w:before="200"/>
        <w:ind w:left="540"/>
        <w:rPr>
          <w:rFonts w:ascii="Arial" w:hAnsi="Arial" w:cs="Arial"/>
          <w:szCs w:val="26"/>
          <w:lang w:val="vi-VN"/>
        </w:rPr>
      </w:pPr>
      <w:r w:rsidRPr="00F05579">
        <w:rPr>
          <w:rFonts w:ascii="Arial" w:hAnsi="Arial" w:cs="Arial"/>
          <w:szCs w:val="26"/>
          <w:lang w:val="vi-VN"/>
        </w:rPr>
        <w:t>Quỹ bắt đầu hoạt động từ ngày 20 tháng 10 năm 2014.</w:t>
      </w:r>
    </w:p>
    <w:p w14:paraId="5A4999BF" w14:textId="77777777" w:rsidR="00C57F60" w:rsidRPr="00F05579" w:rsidRDefault="00C57F60" w:rsidP="00C57F60">
      <w:pPr>
        <w:shd w:val="clear" w:color="auto" w:fill="FFFFFF"/>
        <w:tabs>
          <w:tab w:val="left" w:pos="540"/>
        </w:tabs>
        <w:rPr>
          <w:rFonts w:ascii="Arial" w:hAnsi="Arial" w:cs="Arial"/>
          <w:szCs w:val="26"/>
          <w:lang w:val="vi-VN"/>
        </w:rPr>
      </w:pPr>
    </w:p>
    <w:p w14:paraId="549C127F" w14:textId="77777777" w:rsidR="00C57F60" w:rsidRPr="00F05579" w:rsidRDefault="00C57F60" w:rsidP="00C57F60">
      <w:pPr>
        <w:shd w:val="clear" w:color="auto" w:fill="FFFFFF"/>
        <w:tabs>
          <w:tab w:val="left" w:pos="540"/>
        </w:tabs>
        <w:rPr>
          <w:rFonts w:ascii="Arial" w:hAnsi="Arial" w:cs="Arial"/>
          <w:szCs w:val="26"/>
          <w:lang w:val="vi-VN"/>
        </w:rPr>
      </w:pPr>
      <w:r w:rsidRPr="00F05579">
        <w:rPr>
          <w:rFonts w:ascii="Arial" w:hAnsi="Arial" w:cs="Arial"/>
          <w:b/>
          <w:szCs w:val="26"/>
          <w:lang w:val="vi-VN"/>
        </w:rPr>
        <w:t xml:space="preserve">8. </w:t>
      </w:r>
      <w:r w:rsidRPr="00F05579">
        <w:rPr>
          <w:rFonts w:ascii="Arial" w:hAnsi="Arial" w:cs="Arial"/>
          <w:b/>
          <w:szCs w:val="26"/>
          <w:lang w:val="vi-VN"/>
        </w:rPr>
        <w:tab/>
        <w:t>Quy mô Quỹ tại thời điểm báo cáo</w:t>
      </w:r>
      <w:r w:rsidRPr="00F05579">
        <w:rPr>
          <w:rFonts w:ascii="Arial" w:hAnsi="Arial" w:cs="Arial"/>
          <w:szCs w:val="26"/>
          <w:lang w:val="vi-VN"/>
        </w:rPr>
        <w:t xml:space="preserve"> </w:t>
      </w:r>
    </w:p>
    <w:p w14:paraId="027E7160" w14:textId="77777777" w:rsidR="00C57F60" w:rsidRPr="00F05579" w:rsidRDefault="00C57F60" w:rsidP="00C57F60">
      <w:pPr>
        <w:shd w:val="clear" w:color="auto" w:fill="FFFFFF"/>
        <w:tabs>
          <w:tab w:val="left" w:pos="540"/>
        </w:tabs>
        <w:spacing w:before="200"/>
        <w:ind w:left="540"/>
        <w:rPr>
          <w:rFonts w:ascii="Arial" w:hAnsi="Arial" w:cs="Arial"/>
          <w:szCs w:val="26"/>
          <w:lang w:val="vi-VN"/>
        </w:rPr>
      </w:pPr>
      <w:r w:rsidRPr="00F05579">
        <w:rPr>
          <w:rFonts w:ascii="Arial" w:hAnsi="Arial" w:cs="Arial"/>
          <w:szCs w:val="26"/>
          <w:lang w:val="vi-VN"/>
        </w:rPr>
        <w:t>Tại ngày 30 tháng 6 năm 2024, số lượng Chứng chỉ quỹ (“CCQ”) đang lưu hành của Quỹ là 33.119.307,90 tương đương với quy mô vốn của Quỹ theo mệnh giá là 331.193.079.000 đồng.</w:t>
      </w:r>
    </w:p>
    <w:p w14:paraId="47D01E2E" w14:textId="77777777" w:rsidR="00C57F60" w:rsidRPr="00F05579" w:rsidRDefault="00C57F60" w:rsidP="00C57F60">
      <w:pPr>
        <w:shd w:val="clear" w:color="auto" w:fill="FFFFFF"/>
        <w:tabs>
          <w:tab w:val="left" w:pos="540"/>
        </w:tabs>
        <w:rPr>
          <w:rFonts w:ascii="Arial" w:hAnsi="Arial" w:cs="Arial"/>
          <w:szCs w:val="26"/>
          <w:lang w:val="vi-VN"/>
        </w:rPr>
      </w:pPr>
    </w:p>
    <w:p w14:paraId="1622AE4C" w14:textId="77777777" w:rsidR="00C57F60" w:rsidRPr="00F05579" w:rsidRDefault="00C57F60" w:rsidP="00C57F60">
      <w:pPr>
        <w:shd w:val="clear" w:color="auto" w:fill="FFFFFF"/>
        <w:tabs>
          <w:tab w:val="left" w:pos="540"/>
        </w:tabs>
        <w:rPr>
          <w:rFonts w:ascii="Arial" w:hAnsi="Arial" w:cs="Arial"/>
          <w:b/>
          <w:szCs w:val="26"/>
          <w:lang w:val="vi-VN"/>
        </w:rPr>
      </w:pPr>
      <w:r w:rsidRPr="00F05579">
        <w:rPr>
          <w:rFonts w:ascii="Arial" w:hAnsi="Arial" w:cs="Arial"/>
          <w:b/>
          <w:szCs w:val="26"/>
          <w:lang w:val="vi-VN"/>
        </w:rPr>
        <w:t xml:space="preserve">9. </w:t>
      </w:r>
      <w:r w:rsidRPr="00F05579">
        <w:rPr>
          <w:rFonts w:ascii="Arial" w:hAnsi="Arial" w:cs="Arial"/>
          <w:b/>
          <w:szCs w:val="26"/>
          <w:lang w:val="vi-VN"/>
        </w:rPr>
        <w:tab/>
        <w:t>Chỉ số tham chiếu của Quỹ:</w:t>
      </w:r>
    </w:p>
    <w:p w14:paraId="4B854D16" w14:textId="77777777" w:rsidR="00C57F60" w:rsidRPr="00F05579" w:rsidRDefault="00C57F60" w:rsidP="00C57F60">
      <w:pPr>
        <w:shd w:val="clear" w:color="auto" w:fill="FFFFFF"/>
        <w:tabs>
          <w:tab w:val="left" w:pos="540"/>
        </w:tabs>
        <w:spacing w:before="200"/>
        <w:ind w:left="540"/>
        <w:rPr>
          <w:rFonts w:ascii="Arial" w:hAnsi="Arial" w:cs="Arial"/>
          <w:szCs w:val="26"/>
          <w:lang w:val="vi-VN"/>
        </w:rPr>
      </w:pPr>
      <w:r w:rsidRPr="00F05579">
        <w:rPr>
          <w:rFonts w:ascii="Arial" w:hAnsi="Arial" w:cs="Arial"/>
          <w:szCs w:val="26"/>
          <w:lang w:val="vi-VN"/>
        </w:rPr>
        <w:t>Quỹ không áp dụng chỉ số tham chiếu.</w:t>
      </w:r>
    </w:p>
    <w:p w14:paraId="53EB16AA" w14:textId="77777777" w:rsidR="00C57F60" w:rsidRPr="00F05579" w:rsidRDefault="00C57F60" w:rsidP="00C57F60">
      <w:pPr>
        <w:shd w:val="clear" w:color="auto" w:fill="FFFFFF"/>
        <w:tabs>
          <w:tab w:val="left" w:pos="540"/>
        </w:tabs>
        <w:rPr>
          <w:rFonts w:ascii="Arial" w:hAnsi="Arial" w:cs="Arial"/>
          <w:szCs w:val="26"/>
          <w:lang w:val="vi-VN"/>
        </w:rPr>
      </w:pPr>
    </w:p>
    <w:p w14:paraId="7CD15125" w14:textId="77777777" w:rsidR="00C57F60" w:rsidRPr="00F05579" w:rsidRDefault="00C57F60" w:rsidP="00C57F60">
      <w:pPr>
        <w:shd w:val="clear" w:color="auto" w:fill="FFFFFF"/>
        <w:tabs>
          <w:tab w:val="left" w:pos="540"/>
        </w:tabs>
        <w:rPr>
          <w:rFonts w:ascii="Arial" w:hAnsi="Arial" w:cs="Arial"/>
          <w:b/>
          <w:szCs w:val="26"/>
          <w:lang w:val="vi-VN"/>
        </w:rPr>
      </w:pPr>
      <w:r w:rsidRPr="00F05579">
        <w:rPr>
          <w:rFonts w:ascii="Arial" w:hAnsi="Arial" w:cs="Arial"/>
          <w:b/>
          <w:szCs w:val="26"/>
          <w:lang w:val="vi-VN"/>
        </w:rPr>
        <w:t xml:space="preserve">10. </w:t>
      </w:r>
      <w:r w:rsidRPr="00F05579">
        <w:rPr>
          <w:rFonts w:ascii="Arial" w:hAnsi="Arial" w:cs="Arial"/>
          <w:b/>
          <w:szCs w:val="26"/>
          <w:lang w:val="vi-VN"/>
        </w:rPr>
        <w:tab/>
        <w:t>Chính sách phân phối lợi nhuận của Quỹ:</w:t>
      </w:r>
    </w:p>
    <w:p w14:paraId="0522ED09" w14:textId="0B94783F" w:rsidR="0092434F" w:rsidRDefault="00C57F60" w:rsidP="00C57F60">
      <w:pPr>
        <w:shd w:val="clear" w:color="auto" w:fill="FFFFFF"/>
        <w:tabs>
          <w:tab w:val="left" w:pos="540"/>
        </w:tabs>
        <w:spacing w:before="200"/>
        <w:ind w:left="540"/>
        <w:rPr>
          <w:rFonts w:ascii="Arial" w:hAnsi="Arial" w:cs="Arial"/>
          <w:szCs w:val="26"/>
          <w:lang w:val="en-US"/>
        </w:rPr>
      </w:pPr>
      <w:r w:rsidRPr="00F05579">
        <w:rPr>
          <w:rFonts w:ascii="Arial" w:hAnsi="Arial" w:cs="Arial"/>
          <w:szCs w:val="26"/>
          <w:lang w:val="vi-VN"/>
        </w:rPr>
        <w:t>Quỹ chưa áp dụng chính sách phân phối lợi nhuận.</w:t>
      </w:r>
    </w:p>
    <w:p w14:paraId="59D5B372" w14:textId="77777777" w:rsidR="0092434F" w:rsidRDefault="0092434F">
      <w:pPr>
        <w:overflowPunct/>
        <w:autoSpaceDE/>
        <w:autoSpaceDN/>
        <w:adjustRightInd/>
        <w:spacing w:after="160" w:line="259" w:lineRule="auto"/>
        <w:jc w:val="left"/>
        <w:textAlignment w:val="auto"/>
        <w:rPr>
          <w:rFonts w:ascii="Arial" w:hAnsi="Arial" w:cs="Arial"/>
          <w:szCs w:val="26"/>
          <w:lang w:val="vi-VN"/>
        </w:rPr>
      </w:pPr>
      <w:r>
        <w:rPr>
          <w:rFonts w:ascii="Arial" w:hAnsi="Arial" w:cs="Arial"/>
          <w:szCs w:val="26"/>
          <w:lang w:val="vi-VN"/>
        </w:rPr>
        <w:br w:type="page"/>
      </w:r>
    </w:p>
    <w:p w14:paraId="27EC17A9" w14:textId="77777777" w:rsidR="00C57F60" w:rsidRPr="00F05579" w:rsidRDefault="00C57F60" w:rsidP="00C57F60">
      <w:pPr>
        <w:shd w:val="clear" w:color="auto" w:fill="FFFFFF"/>
        <w:tabs>
          <w:tab w:val="left" w:pos="540"/>
        </w:tabs>
        <w:rPr>
          <w:rFonts w:ascii="Arial" w:hAnsi="Arial" w:cs="Arial"/>
          <w:szCs w:val="26"/>
          <w:lang w:val="vi-VN"/>
        </w:rPr>
      </w:pPr>
    </w:p>
    <w:p w14:paraId="27547A60" w14:textId="77777777" w:rsidR="00C57F60" w:rsidRPr="00F05579" w:rsidRDefault="00C57F60" w:rsidP="00C57F60">
      <w:pPr>
        <w:shd w:val="clear" w:color="auto" w:fill="FFFFFF"/>
        <w:tabs>
          <w:tab w:val="left" w:pos="540"/>
        </w:tabs>
        <w:rPr>
          <w:rFonts w:ascii="Arial" w:hAnsi="Arial" w:cs="Arial"/>
          <w:szCs w:val="26"/>
          <w:lang w:val="vi-VN"/>
        </w:rPr>
      </w:pPr>
      <w:r w:rsidRPr="00F05579">
        <w:rPr>
          <w:rFonts w:ascii="Arial" w:hAnsi="Arial" w:cs="Arial"/>
          <w:b/>
          <w:szCs w:val="26"/>
          <w:lang w:val="vi-VN"/>
        </w:rPr>
        <w:t xml:space="preserve">11. </w:t>
      </w:r>
      <w:r w:rsidRPr="00F05579">
        <w:rPr>
          <w:rFonts w:ascii="Arial" w:hAnsi="Arial" w:cs="Arial"/>
          <w:b/>
          <w:szCs w:val="26"/>
          <w:lang w:val="vi-VN"/>
        </w:rPr>
        <w:tab/>
        <w:t xml:space="preserve">Lợi nhuận thuần thực tế phân phối trên một đơn vị Chứng chỉ quỹ </w:t>
      </w:r>
    </w:p>
    <w:p w14:paraId="5C90CF42" w14:textId="34D043F9" w:rsidR="00C57F60" w:rsidRPr="00F05579" w:rsidRDefault="00C57F60" w:rsidP="0092434F">
      <w:pPr>
        <w:shd w:val="clear" w:color="auto" w:fill="FFFFFF"/>
        <w:tabs>
          <w:tab w:val="left" w:pos="540"/>
        </w:tabs>
        <w:spacing w:before="200"/>
        <w:ind w:left="540"/>
        <w:rPr>
          <w:rFonts w:ascii="Arial" w:hAnsi="Arial" w:cs="Arial"/>
          <w:b/>
          <w:sz w:val="18"/>
          <w:szCs w:val="18"/>
          <w:lang w:val="vi-VN"/>
        </w:rPr>
      </w:pPr>
      <w:r w:rsidRPr="00F05579">
        <w:rPr>
          <w:rFonts w:ascii="Arial" w:hAnsi="Arial" w:cs="Arial"/>
          <w:szCs w:val="26"/>
          <w:lang w:val="vi-VN"/>
        </w:rPr>
        <w:t>Tại ngày 30 tháng 6 năm 2024 lợi nhuận thuần thực tế phân phối trên một đơn vị CCQ là 2.695 đồng.</w:t>
      </w:r>
      <w:r w:rsidR="0092434F">
        <w:rPr>
          <w:rFonts w:ascii="Arial" w:hAnsi="Arial" w:cs="Arial"/>
          <w:szCs w:val="26"/>
          <w:lang w:val="en-US"/>
        </w:rPr>
        <w:t xml:space="preserve"> </w:t>
      </w:r>
    </w:p>
    <w:p w14:paraId="3A6C086B" w14:textId="77777777" w:rsidR="00C57F60" w:rsidRPr="00F05579" w:rsidRDefault="00C57F60" w:rsidP="00C57F60">
      <w:pPr>
        <w:shd w:val="clear" w:color="auto" w:fill="FFFFFF"/>
        <w:tabs>
          <w:tab w:val="left" w:pos="3915"/>
        </w:tabs>
        <w:rPr>
          <w:rFonts w:ascii="Arial" w:hAnsi="Arial" w:cs="Arial"/>
          <w:b/>
          <w:sz w:val="18"/>
          <w:szCs w:val="18"/>
          <w:lang w:val="vi-VN"/>
        </w:rPr>
      </w:pPr>
    </w:p>
    <w:p w14:paraId="5D8BCADC" w14:textId="77777777" w:rsidR="00C57F60" w:rsidRPr="00F05579" w:rsidRDefault="00C57F60" w:rsidP="00C57F60">
      <w:pPr>
        <w:shd w:val="clear" w:color="auto" w:fill="FFFFFF"/>
        <w:tabs>
          <w:tab w:val="left" w:pos="540"/>
        </w:tabs>
        <w:rPr>
          <w:rFonts w:ascii="Arial" w:hAnsi="Arial" w:cs="Arial"/>
          <w:b/>
          <w:szCs w:val="26"/>
          <w:lang w:val="vi-VN"/>
        </w:rPr>
      </w:pPr>
      <w:r w:rsidRPr="00F05579">
        <w:rPr>
          <w:rFonts w:ascii="Arial" w:hAnsi="Arial" w:cs="Arial"/>
          <w:b/>
          <w:szCs w:val="26"/>
          <w:lang w:val="vi-VN"/>
        </w:rPr>
        <w:t xml:space="preserve">II. </w:t>
      </w:r>
      <w:r w:rsidRPr="00F05579">
        <w:rPr>
          <w:rFonts w:ascii="Arial" w:hAnsi="Arial" w:cs="Arial"/>
          <w:b/>
          <w:szCs w:val="26"/>
          <w:lang w:val="vi-VN"/>
        </w:rPr>
        <w:tab/>
        <w:t>SỐ LIỆU HOẠT ĐỘNG</w:t>
      </w:r>
    </w:p>
    <w:p w14:paraId="56F23988" w14:textId="77777777" w:rsidR="00C57F60" w:rsidRPr="00F05579" w:rsidRDefault="00C57F60" w:rsidP="00C57F60">
      <w:pPr>
        <w:shd w:val="clear" w:color="auto" w:fill="FFFFFF"/>
        <w:tabs>
          <w:tab w:val="left" w:pos="540"/>
        </w:tabs>
        <w:rPr>
          <w:rFonts w:ascii="Arial" w:hAnsi="Arial" w:cs="Arial"/>
          <w:b/>
          <w:sz w:val="18"/>
          <w:szCs w:val="18"/>
          <w:lang w:val="vi-VN"/>
        </w:rPr>
      </w:pPr>
    </w:p>
    <w:p w14:paraId="2595E78E" w14:textId="77777777" w:rsidR="00C57F60" w:rsidRPr="00F05579" w:rsidRDefault="00C57F60" w:rsidP="00C57F60">
      <w:pPr>
        <w:shd w:val="clear" w:color="auto" w:fill="FFFFFF"/>
        <w:tabs>
          <w:tab w:val="left" w:pos="540"/>
        </w:tabs>
        <w:rPr>
          <w:rFonts w:ascii="Arial" w:hAnsi="Arial" w:cs="Arial"/>
          <w:b/>
          <w:szCs w:val="26"/>
          <w:lang w:val="vi-VN"/>
        </w:rPr>
      </w:pPr>
      <w:r w:rsidRPr="00F05579">
        <w:rPr>
          <w:rFonts w:ascii="Arial" w:hAnsi="Arial" w:cs="Arial"/>
          <w:b/>
          <w:szCs w:val="26"/>
          <w:lang w:val="vi-VN"/>
        </w:rPr>
        <w:t xml:space="preserve">1. </w:t>
      </w:r>
      <w:r w:rsidRPr="00F05579">
        <w:rPr>
          <w:rFonts w:ascii="Arial" w:hAnsi="Arial" w:cs="Arial"/>
          <w:b/>
          <w:szCs w:val="26"/>
          <w:lang w:val="vi-VN"/>
        </w:rPr>
        <w:tab/>
        <w:t>Cơ cấu tài sản quỹ</w:t>
      </w:r>
    </w:p>
    <w:p w14:paraId="02E10190" w14:textId="77777777" w:rsidR="00C57F60" w:rsidRPr="00F05579" w:rsidRDefault="00C57F60" w:rsidP="00C57F60">
      <w:pPr>
        <w:shd w:val="clear" w:color="auto" w:fill="FFFFFF"/>
        <w:tabs>
          <w:tab w:val="left" w:pos="540"/>
        </w:tabs>
        <w:rPr>
          <w:rFonts w:ascii="Arial" w:hAnsi="Arial" w:cs="Arial"/>
          <w:b/>
          <w:sz w:val="18"/>
          <w:szCs w:val="18"/>
          <w:lang w:val="vi-VN"/>
        </w:rPr>
      </w:pPr>
    </w:p>
    <w:tbl>
      <w:tblPr>
        <w:tblW w:w="8344" w:type="dxa"/>
        <w:jc w:val="right"/>
        <w:tblLayout w:type="fixed"/>
        <w:tblLook w:val="0000" w:firstRow="0" w:lastRow="0" w:firstColumn="0" w:lastColumn="0" w:noHBand="0" w:noVBand="0"/>
      </w:tblPr>
      <w:tblGrid>
        <w:gridCol w:w="3199"/>
        <w:gridCol w:w="1715"/>
        <w:gridCol w:w="1715"/>
        <w:gridCol w:w="1715"/>
      </w:tblGrid>
      <w:tr w:rsidR="00C57F60" w:rsidRPr="00F05579" w14:paraId="1AA727AA" w14:textId="77777777" w:rsidTr="0031598E">
        <w:trPr>
          <w:jc w:val="right"/>
        </w:trPr>
        <w:tc>
          <w:tcPr>
            <w:tcW w:w="3199" w:type="dxa"/>
            <w:tcBorders>
              <w:top w:val="double" w:sz="6" w:space="0" w:color="auto"/>
              <w:left w:val="double" w:sz="6" w:space="0" w:color="auto"/>
              <w:bottom w:val="single" w:sz="4" w:space="0" w:color="auto"/>
              <w:right w:val="single" w:sz="4" w:space="0" w:color="auto"/>
            </w:tcBorders>
            <w:vAlign w:val="bottom"/>
          </w:tcPr>
          <w:p w14:paraId="0D05B606" w14:textId="77777777" w:rsidR="00C57F60" w:rsidRPr="00F05579" w:rsidRDefault="00C57F60" w:rsidP="0031598E">
            <w:pPr>
              <w:overflowPunct/>
              <w:autoSpaceDE/>
              <w:autoSpaceDN/>
              <w:adjustRightInd/>
              <w:spacing w:before="60" w:after="60"/>
              <w:jc w:val="left"/>
              <w:textAlignment w:val="auto"/>
              <w:rPr>
                <w:rFonts w:ascii="Arial" w:hAnsi="Arial" w:cs="Arial"/>
                <w:i/>
                <w:iCs/>
                <w:lang w:val="vi-VN"/>
              </w:rPr>
            </w:pPr>
            <w:r w:rsidRPr="00F05579">
              <w:rPr>
                <w:rFonts w:ascii="Arial" w:hAnsi="Arial" w:cs="Arial"/>
                <w:i/>
                <w:iCs/>
                <w:lang w:val="vi-VN"/>
              </w:rPr>
              <w:t>Cơ cấu tài sản quỹ</w:t>
            </w:r>
          </w:p>
        </w:tc>
        <w:tc>
          <w:tcPr>
            <w:tcW w:w="1715" w:type="dxa"/>
            <w:tcBorders>
              <w:top w:val="double" w:sz="6" w:space="0" w:color="auto"/>
              <w:left w:val="single" w:sz="4" w:space="0" w:color="auto"/>
              <w:bottom w:val="single" w:sz="4" w:space="0" w:color="auto"/>
              <w:right w:val="single" w:sz="4" w:space="0" w:color="auto"/>
            </w:tcBorders>
          </w:tcPr>
          <w:p w14:paraId="2F24CD50" w14:textId="77777777" w:rsidR="00C57F60" w:rsidRPr="00F05579" w:rsidRDefault="00C57F60" w:rsidP="0031598E">
            <w:pPr>
              <w:spacing w:before="60" w:after="60"/>
              <w:ind w:right="-29"/>
              <w:jc w:val="right"/>
              <w:rPr>
                <w:rFonts w:ascii="Arial" w:hAnsi="Arial" w:cs="Arial"/>
                <w:i/>
                <w:iCs/>
              </w:rPr>
            </w:pPr>
            <w:r w:rsidRPr="00F05579">
              <w:rPr>
                <w:rFonts w:ascii="Arial" w:hAnsi="Arial" w:cs="Arial"/>
                <w:i/>
                <w:iCs/>
              </w:rPr>
              <w:t>N</w:t>
            </w:r>
            <w:r w:rsidRPr="00F05579">
              <w:rPr>
                <w:rFonts w:ascii="Arial" w:hAnsi="Arial" w:cs="Arial"/>
                <w:i/>
                <w:iCs/>
                <w:lang w:val="en-US"/>
              </w:rPr>
              <w:t xml:space="preserve">gày 30 tháng 6 </w:t>
            </w:r>
            <w:r w:rsidRPr="00F05579">
              <w:rPr>
                <w:rFonts w:ascii="Arial" w:hAnsi="Arial" w:cs="Arial"/>
                <w:i/>
                <w:iCs/>
                <w:lang w:val="en-US"/>
              </w:rPr>
              <w:br/>
              <w:t>năm 2024</w:t>
            </w:r>
            <w:r w:rsidRPr="00F05579">
              <w:rPr>
                <w:rFonts w:ascii="Arial" w:hAnsi="Arial" w:cs="Arial"/>
                <w:i/>
                <w:iCs/>
                <w:lang w:val="en-US"/>
              </w:rPr>
              <w:br/>
              <w:t>(%)</w:t>
            </w:r>
          </w:p>
        </w:tc>
        <w:tc>
          <w:tcPr>
            <w:tcW w:w="1715" w:type="dxa"/>
            <w:tcBorders>
              <w:top w:val="double" w:sz="6" w:space="0" w:color="auto"/>
              <w:left w:val="single" w:sz="4" w:space="0" w:color="auto"/>
              <w:bottom w:val="single" w:sz="4" w:space="0" w:color="auto"/>
              <w:right w:val="single" w:sz="4" w:space="0" w:color="auto"/>
            </w:tcBorders>
            <w:vAlign w:val="bottom"/>
          </w:tcPr>
          <w:p w14:paraId="31E54B53" w14:textId="77777777" w:rsidR="00C57F60" w:rsidRPr="00F05579" w:rsidRDefault="00C57F60" w:rsidP="0031598E">
            <w:pPr>
              <w:spacing w:before="60" w:after="60"/>
              <w:ind w:left="-111" w:right="-29"/>
              <w:jc w:val="right"/>
            </w:pPr>
            <w:r w:rsidRPr="00F05579">
              <w:rPr>
                <w:rFonts w:ascii="Arial" w:hAnsi="Arial" w:cs="Arial"/>
                <w:i/>
                <w:iCs/>
              </w:rPr>
              <w:t>N</w:t>
            </w:r>
            <w:r w:rsidRPr="00F05579">
              <w:rPr>
                <w:rFonts w:ascii="Arial" w:hAnsi="Arial" w:cs="Arial"/>
                <w:i/>
                <w:iCs/>
                <w:lang w:val="en-US"/>
              </w:rPr>
              <w:t xml:space="preserve">gày 30 tháng 6 </w:t>
            </w:r>
            <w:r w:rsidRPr="00F05579">
              <w:rPr>
                <w:rFonts w:ascii="Arial" w:hAnsi="Arial" w:cs="Arial"/>
                <w:i/>
                <w:iCs/>
                <w:lang w:val="en-US"/>
              </w:rPr>
              <w:br/>
              <w:t>năm 2023</w:t>
            </w:r>
            <w:r w:rsidRPr="00F05579">
              <w:rPr>
                <w:rFonts w:ascii="Arial" w:hAnsi="Arial" w:cs="Arial"/>
                <w:i/>
                <w:iCs/>
                <w:lang w:val="en-US"/>
              </w:rPr>
              <w:br/>
              <w:t>(%)</w:t>
            </w:r>
          </w:p>
        </w:tc>
        <w:tc>
          <w:tcPr>
            <w:tcW w:w="1715" w:type="dxa"/>
            <w:tcBorders>
              <w:top w:val="double" w:sz="6" w:space="0" w:color="auto"/>
              <w:left w:val="single" w:sz="4" w:space="0" w:color="auto"/>
              <w:bottom w:val="single" w:sz="4" w:space="0" w:color="auto"/>
              <w:right w:val="double" w:sz="6" w:space="0" w:color="auto"/>
            </w:tcBorders>
            <w:vAlign w:val="bottom"/>
          </w:tcPr>
          <w:p w14:paraId="44876E81" w14:textId="77777777" w:rsidR="00C57F60" w:rsidRPr="00F05579" w:rsidRDefault="00C57F60" w:rsidP="0031598E">
            <w:pPr>
              <w:spacing w:before="60" w:after="60"/>
              <w:ind w:right="-29"/>
              <w:jc w:val="right"/>
            </w:pPr>
            <w:r w:rsidRPr="00F05579">
              <w:rPr>
                <w:rFonts w:ascii="Arial" w:hAnsi="Arial" w:cs="Arial"/>
                <w:i/>
                <w:iCs/>
              </w:rPr>
              <w:t>N</w:t>
            </w:r>
            <w:r w:rsidRPr="00F05579">
              <w:rPr>
                <w:rFonts w:ascii="Arial" w:hAnsi="Arial" w:cs="Arial"/>
                <w:i/>
                <w:iCs/>
                <w:lang w:val="en-US"/>
              </w:rPr>
              <w:t xml:space="preserve">gày 30 tháng 6 </w:t>
            </w:r>
            <w:r w:rsidRPr="00F05579">
              <w:rPr>
                <w:rFonts w:ascii="Arial" w:hAnsi="Arial" w:cs="Arial"/>
                <w:i/>
                <w:iCs/>
                <w:lang w:val="en-US"/>
              </w:rPr>
              <w:br/>
              <w:t>năm 2022</w:t>
            </w:r>
            <w:r w:rsidRPr="00F05579">
              <w:rPr>
                <w:rFonts w:ascii="Arial" w:hAnsi="Arial" w:cs="Arial"/>
                <w:i/>
                <w:iCs/>
                <w:lang w:val="en-US"/>
              </w:rPr>
              <w:br/>
              <w:t>(%)</w:t>
            </w:r>
          </w:p>
        </w:tc>
      </w:tr>
      <w:tr w:rsidR="00C57F60" w:rsidRPr="00F05579" w14:paraId="1E7CDE23" w14:textId="77777777" w:rsidTr="0031598E">
        <w:trPr>
          <w:jc w:val="right"/>
        </w:trPr>
        <w:tc>
          <w:tcPr>
            <w:tcW w:w="3199" w:type="dxa"/>
            <w:tcBorders>
              <w:top w:val="single" w:sz="4" w:space="0" w:color="auto"/>
              <w:left w:val="double" w:sz="6" w:space="0" w:color="auto"/>
              <w:right w:val="single" w:sz="4" w:space="0" w:color="auto"/>
            </w:tcBorders>
            <w:vAlign w:val="bottom"/>
          </w:tcPr>
          <w:p w14:paraId="19A969FF" w14:textId="77777777" w:rsidR="00C57F60" w:rsidRPr="00F05579" w:rsidRDefault="00C57F60" w:rsidP="0031598E">
            <w:pPr>
              <w:overflowPunct/>
              <w:autoSpaceDE/>
              <w:autoSpaceDN/>
              <w:adjustRightInd/>
              <w:ind w:firstLineChars="200" w:firstLine="402"/>
              <w:jc w:val="left"/>
              <w:textAlignment w:val="auto"/>
              <w:rPr>
                <w:rFonts w:ascii="Arial" w:hAnsi="Arial" w:cs="Arial"/>
                <w:b/>
                <w:bCs/>
                <w:lang w:val="en-US"/>
              </w:rPr>
            </w:pPr>
          </w:p>
        </w:tc>
        <w:tc>
          <w:tcPr>
            <w:tcW w:w="1715" w:type="dxa"/>
            <w:tcBorders>
              <w:top w:val="single" w:sz="4" w:space="0" w:color="auto"/>
              <w:left w:val="single" w:sz="4" w:space="0" w:color="auto"/>
              <w:right w:val="single" w:sz="4" w:space="0" w:color="auto"/>
            </w:tcBorders>
          </w:tcPr>
          <w:p w14:paraId="135408D2" w14:textId="77777777" w:rsidR="00C57F60" w:rsidRPr="00F05579" w:rsidRDefault="00C57F60" w:rsidP="0031598E">
            <w:pPr>
              <w:overflowPunct/>
              <w:autoSpaceDE/>
              <w:autoSpaceDN/>
              <w:adjustRightInd/>
              <w:ind w:right="-29"/>
              <w:jc w:val="right"/>
              <w:textAlignment w:val="auto"/>
              <w:rPr>
                <w:rFonts w:ascii="Arial" w:hAnsi="Arial" w:cs="Arial"/>
                <w:b/>
                <w:bCs/>
                <w:lang w:val="en-US"/>
              </w:rPr>
            </w:pPr>
          </w:p>
        </w:tc>
        <w:tc>
          <w:tcPr>
            <w:tcW w:w="1715" w:type="dxa"/>
            <w:tcBorders>
              <w:top w:val="single" w:sz="4" w:space="0" w:color="auto"/>
              <w:left w:val="single" w:sz="4" w:space="0" w:color="auto"/>
              <w:right w:val="single" w:sz="4" w:space="0" w:color="auto"/>
            </w:tcBorders>
            <w:vAlign w:val="bottom"/>
          </w:tcPr>
          <w:p w14:paraId="19E32813" w14:textId="77777777" w:rsidR="00C57F60" w:rsidRPr="00F05579" w:rsidRDefault="00C57F60" w:rsidP="0031598E">
            <w:pPr>
              <w:overflowPunct/>
              <w:autoSpaceDE/>
              <w:autoSpaceDN/>
              <w:adjustRightInd/>
              <w:ind w:right="-29"/>
              <w:jc w:val="right"/>
              <w:textAlignment w:val="auto"/>
              <w:rPr>
                <w:rFonts w:ascii="Arial" w:hAnsi="Arial" w:cs="Arial"/>
                <w:b/>
                <w:bCs/>
                <w:lang w:val="en-US"/>
              </w:rPr>
            </w:pPr>
          </w:p>
        </w:tc>
        <w:tc>
          <w:tcPr>
            <w:tcW w:w="1715" w:type="dxa"/>
            <w:tcBorders>
              <w:top w:val="single" w:sz="4" w:space="0" w:color="auto"/>
              <w:left w:val="single" w:sz="4" w:space="0" w:color="auto"/>
              <w:right w:val="double" w:sz="6" w:space="0" w:color="auto"/>
            </w:tcBorders>
            <w:vAlign w:val="bottom"/>
          </w:tcPr>
          <w:p w14:paraId="3A8514D4" w14:textId="77777777" w:rsidR="00C57F60" w:rsidRPr="00F05579" w:rsidRDefault="00C57F60" w:rsidP="0031598E">
            <w:pPr>
              <w:overflowPunct/>
              <w:autoSpaceDE/>
              <w:autoSpaceDN/>
              <w:adjustRightInd/>
              <w:ind w:right="-29"/>
              <w:jc w:val="right"/>
              <w:textAlignment w:val="auto"/>
              <w:rPr>
                <w:rFonts w:ascii="Arial" w:hAnsi="Arial" w:cs="Arial"/>
                <w:b/>
                <w:bCs/>
                <w:lang w:val="en-US"/>
              </w:rPr>
            </w:pPr>
          </w:p>
        </w:tc>
      </w:tr>
      <w:tr w:rsidR="00C57F60" w:rsidRPr="00F05579" w14:paraId="484256A5" w14:textId="77777777" w:rsidTr="0031598E">
        <w:trPr>
          <w:jc w:val="right"/>
        </w:trPr>
        <w:tc>
          <w:tcPr>
            <w:tcW w:w="3199" w:type="dxa"/>
            <w:tcBorders>
              <w:top w:val="nil"/>
              <w:left w:val="double" w:sz="6" w:space="0" w:color="auto"/>
              <w:bottom w:val="nil"/>
              <w:right w:val="single" w:sz="4" w:space="0" w:color="auto"/>
            </w:tcBorders>
            <w:vAlign w:val="bottom"/>
          </w:tcPr>
          <w:p w14:paraId="3762A561" w14:textId="77777777" w:rsidR="00C57F60" w:rsidRPr="00F05579" w:rsidRDefault="00C57F60" w:rsidP="0031598E">
            <w:pPr>
              <w:overflowPunct/>
              <w:autoSpaceDE/>
              <w:autoSpaceDN/>
              <w:adjustRightInd/>
              <w:jc w:val="left"/>
              <w:textAlignment w:val="auto"/>
              <w:rPr>
                <w:rFonts w:ascii="Arial" w:hAnsi="Arial" w:cs="Arial"/>
                <w:lang w:val="en-US"/>
              </w:rPr>
            </w:pPr>
            <w:r w:rsidRPr="00F05579">
              <w:rPr>
                <w:rFonts w:ascii="Arial" w:hAnsi="Arial" w:cs="Arial"/>
                <w:lang w:val="en-US"/>
              </w:rPr>
              <w:t>Cổ phiếu</w:t>
            </w:r>
          </w:p>
        </w:tc>
        <w:tc>
          <w:tcPr>
            <w:tcW w:w="1715" w:type="dxa"/>
            <w:tcBorders>
              <w:top w:val="nil"/>
              <w:left w:val="single" w:sz="4" w:space="0" w:color="auto"/>
              <w:bottom w:val="nil"/>
              <w:right w:val="single" w:sz="4" w:space="0" w:color="auto"/>
            </w:tcBorders>
          </w:tcPr>
          <w:p w14:paraId="5E6F4AB6" w14:textId="77777777" w:rsidR="00C57F60" w:rsidRPr="00F05579" w:rsidRDefault="00C57F60" w:rsidP="0031598E">
            <w:pPr>
              <w:overflowPunct/>
              <w:autoSpaceDE/>
              <w:autoSpaceDN/>
              <w:adjustRightInd/>
              <w:ind w:right="-29"/>
              <w:jc w:val="right"/>
              <w:textAlignment w:val="auto"/>
              <w:rPr>
                <w:rFonts w:ascii="Arial" w:hAnsi="Arial" w:cs="Arial"/>
              </w:rPr>
            </w:pPr>
            <w:r w:rsidRPr="00F05579">
              <w:rPr>
                <w:rFonts w:ascii="Arial" w:hAnsi="Arial" w:cs="Arial"/>
              </w:rPr>
              <w:t>97,04</w:t>
            </w:r>
          </w:p>
        </w:tc>
        <w:tc>
          <w:tcPr>
            <w:tcW w:w="1715" w:type="dxa"/>
            <w:tcBorders>
              <w:top w:val="nil"/>
              <w:left w:val="single" w:sz="4" w:space="0" w:color="auto"/>
              <w:bottom w:val="nil"/>
              <w:right w:val="single" w:sz="4" w:space="0" w:color="auto"/>
            </w:tcBorders>
          </w:tcPr>
          <w:p w14:paraId="6E92051A" w14:textId="77777777" w:rsidR="00C57F60" w:rsidRPr="00F05579" w:rsidRDefault="00C57F60" w:rsidP="0031598E">
            <w:pPr>
              <w:overflowPunct/>
              <w:autoSpaceDE/>
              <w:adjustRightInd/>
              <w:ind w:right="-29"/>
              <w:jc w:val="right"/>
              <w:rPr>
                <w:rFonts w:ascii="Arial" w:hAnsi="Arial" w:cs="Arial"/>
              </w:rPr>
            </w:pPr>
            <w:r w:rsidRPr="00F05579">
              <w:rPr>
                <w:rFonts w:ascii="Arial" w:hAnsi="Arial" w:cs="Arial"/>
              </w:rPr>
              <w:t>98,83</w:t>
            </w:r>
          </w:p>
        </w:tc>
        <w:tc>
          <w:tcPr>
            <w:tcW w:w="1715" w:type="dxa"/>
            <w:tcBorders>
              <w:top w:val="nil"/>
              <w:left w:val="single" w:sz="4" w:space="0" w:color="auto"/>
              <w:bottom w:val="nil"/>
              <w:right w:val="double" w:sz="6" w:space="0" w:color="auto"/>
            </w:tcBorders>
          </w:tcPr>
          <w:p w14:paraId="72DAA03E" w14:textId="77777777" w:rsidR="00C57F60" w:rsidRPr="00F05579" w:rsidRDefault="00C57F60" w:rsidP="0031598E">
            <w:pPr>
              <w:overflowPunct/>
              <w:autoSpaceDE/>
              <w:adjustRightInd/>
              <w:ind w:right="-29"/>
              <w:jc w:val="right"/>
              <w:rPr>
                <w:rFonts w:ascii="Arial" w:hAnsi="Arial" w:cs="Arial"/>
              </w:rPr>
            </w:pPr>
            <w:r w:rsidRPr="00F05579">
              <w:rPr>
                <w:rFonts w:ascii="Arial" w:hAnsi="Arial" w:cs="Arial"/>
              </w:rPr>
              <w:t>93,41</w:t>
            </w:r>
          </w:p>
        </w:tc>
      </w:tr>
      <w:tr w:rsidR="00C57F60" w:rsidRPr="00F05579" w14:paraId="093B0784" w14:textId="77777777" w:rsidTr="0031598E">
        <w:trPr>
          <w:jc w:val="right"/>
        </w:trPr>
        <w:tc>
          <w:tcPr>
            <w:tcW w:w="3199" w:type="dxa"/>
            <w:tcBorders>
              <w:top w:val="nil"/>
              <w:left w:val="double" w:sz="6" w:space="0" w:color="auto"/>
              <w:bottom w:val="nil"/>
              <w:right w:val="single" w:sz="4" w:space="0" w:color="auto"/>
            </w:tcBorders>
            <w:vAlign w:val="bottom"/>
          </w:tcPr>
          <w:p w14:paraId="3402D5FA" w14:textId="77777777" w:rsidR="00C57F60" w:rsidRPr="00F05579" w:rsidRDefault="00C57F60" w:rsidP="0031598E">
            <w:pPr>
              <w:overflowPunct/>
              <w:autoSpaceDE/>
              <w:autoSpaceDN/>
              <w:adjustRightInd/>
              <w:jc w:val="left"/>
              <w:textAlignment w:val="auto"/>
              <w:rPr>
                <w:rFonts w:ascii="Arial" w:hAnsi="Arial" w:cs="Arial"/>
                <w:lang w:val="en-US"/>
              </w:rPr>
            </w:pPr>
            <w:r w:rsidRPr="00F05579">
              <w:rPr>
                <w:rFonts w:ascii="Arial" w:hAnsi="Arial" w:cs="Arial"/>
                <w:spacing w:val="-6"/>
                <w:lang w:val="en-US"/>
              </w:rPr>
              <w:t>Tiền và tương đương tiền</w:t>
            </w:r>
          </w:p>
        </w:tc>
        <w:tc>
          <w:tcPr>
            <w:tcW w:w="1715" w:type="dxa"/>
            <w:tcBorders>
              <w:top w:val="nil"/>
              <w:left w:val="single" w:sz="4" w:space="0" w:color="auto"/>
              <w:bottom w:val="nil"/>
              <w:right w:val="single" w:sz="4" w:space="0" w:color="auto"/>
            </w:tcBorders>
          </w:tcPr>
          <w:p w14:paraId="6BD7B015" w14:textId="77777777" w:rsidR="00C57F60" w:rsidRPr="00F05579" w:rsidRDefault="00C57F60" w:rsidP="0031598E">
            <w:pPr>
              <w:overflowPunct/>
              <w:autoSpaceDE/>
              <w:autoSpaceDN/>
              <w:adjustRightInd/>
              <w:ind w:right="-29"/>
              <w:jc w:val="right"/>
              <w:textAlignment w:val="auto"/>
              <w:rPr>
                <w:rFonts w:ascii="Arial" w:hAnsi="Arial" w:cs="Arial"/>
              </w:rPr>
            </w:pPr>
            <w:r w:rsidRPr="00F05579">
              <w:rPr>
                <w:rFonts w:ascii="Arial" w:hAnsi="Arial" w:cs="Arial"/>
              </w:rPr>
              <w:t>1,88</w:t>
            </w:r>
          </w:p>
        </w:tc>
        <w:tc>
          <w:tcPr>
            <w:tcW w:w="1715" w:type="dxa"/>
            <w:tcBorders>
              <w:top w:val="nil"/>
              <w:left w:val="single" w:sz="4" w:space="0" w:color="auto"/>
              <w:bottom w:val="nil"/>
              <w:right w:val="single" w:sz="4" w:space="0" w:color="auto"/>
            </w:tcBorders>
          </w:tcPr>
          <w:p w14:paraId="4C8B14C8" w14:textId="77777777" w:rsidR="00C57F60" w:rsidRPr="00F05579" w:rsidRDefault="00C57F60" w:rsidP="0031598E">
            <w:pPr>
              <w:overflowPunct/>
              <w:autoSpaceDE/>
              <w:adjustRightInd/>
              <w:ind w:right="-29"/>
              <w:jc w:val="right"/>
              <w:rPr>
                <w:rFonts w:ascii="Arial" w:hAnsi="Arial" w:cs="Arial"/>
              </w:rPr>
            </w:pPr>
            <w:r w:rsidRPr="00F05579">
              <w:rPr>
                <w:rFonts w:ascii="Arial" w:hAnsi="Arial" w:cs="Arial"/>
              </w:rPr>
              <w:t>0,52</w:t>
            </w:r>
          </w:p>
        </w:tc>
        <w:tc>
          <w:tcPr>
            <w:tcW w:w="1715" w:type="dxa"/>
            <w:tcBorders>
              <w:top w:val="nil"/>
              <w:left w:val="single" w:sz="4" w:space="0" w:color="auto"/>
              <w:bottom w:val="nil"/>
              <w:right w:val="double" w:sz="6" w:space="0" w:color="auto"/>
            </w:tcBorders>
          </w:tcPr>
          <w:p w14:paraId="0EA91FF1" w14:textId="77777777" w:rsidR="00C57F60" w:rsidRPr="00F05579" w:rsidRDefault="00C57F60" w:rsidP="0031598E">
            <w:pPr>
              <w:overflowPunct/>
              <w:autoSpaceDE/>
              <w:adjustRightInd/>
              <w:ind w:right="-29"/>
              <w:jc w:val="right"/>
              <w:rPr>
                <w:rFonts w:ascii="Arial" w:hAnsi="Arial" w:cs="Arial"/>
              </w:rPr>
            </w:pPr>
            <w:r w:rsidRPr="00F05579">
              <w:rPr>
                <w:rFonts w:ascii="Arial" w:hAnsi="Arial" w:cs="Arial"/>
              </w:rPr>
              <w:t>6,42</w:t>
            </w:r>
          </w:p>
        </w:tc>
      </w:tr>
      <w:tr w:rsidR="00C57F60" w:rsidRPr="00F05579" w14:paraId="74CEFE1B" w14:textId="77777777" w:rsidTr="0031598E">
        <w:trPr>
          <w:jc w:val="right"/>
        </w:trPr>
        <w:tc>
          <w:tcPr>
            <w:tcW w:w="3199" w:type="dxa"/>
            <w:tcBorders>
              <w:top w:val="nil"/>
              <w:left w:val="double" w:sz="6" w:space="0" w:color="auto"/>
              <w:bottom w:val="nil"/>
              <w:right w:val="single" w:sz="4" w:space="0" w:color="auto"/>
            </w:tcBorders>
            <w:vAlign w:val="bottom"/>
          </w:tcPr>
          <w:p w14:paraId="389C17D0" w14:textId="77777777" w:rsidR="00C57F60" w:rsidRPr="00F05579" w:rsidRDefault="00C57F60" w:rsidP="0031598E">
            <w:pPr>
              <w:overflowPunct/>
              <w:autoSpaceDE/>
              <w:autoSpaceDN/>
              <w:adjustRightInd/>
              <w:jc w:val="left"/>
              <w:textAlignment w:val="auto"/>
              <w:rPr>
                <w:rFonts w:ascii="Arial" w:hAnsi="Arial" w:cs="Arial"/>
                <w:i/>
                <w:spacing w:val="-6"/>
                <w:lang w:val="en-US"/>
              </w:rPr>
            </w:pPr>
            <w:r w:rsidRPr="00F05579">
              <w:rPr>
                <w:rFonts w:ascii="Arial" w:hAnsi="Arial" w:cs="Arial"/>
                <w:lang w:val="en-US"/>
              </w:rPr>
              <w:t>Các tài sản khác</w:t>
            </w:r>
          </w:p>
        </w:tc>
        <w:tc>
          <w:tcPr>
            <w:tcW w:w="1715" w:type="dxa"/>
            <w:tcBorders>
              <w:top w:val="nil"/>
              <w:left w:val="single" w:sz="4" w:space="0" w:color="auto"/>
              <w:bottom w:val="nil"/>
              <w:right w:val="single" w:sz="4" w:space="0" w:color="auto"/>
            </w:tcBorders>
          </w:tcPr>
          <w:p w14:paraId="574A5DA1" w14:textId="77777777" w:rsidR="00C57F60" w:rsidRPr="00F05579" w:rsidRDefault="00C57F60" w:rsidP="0031598E">
            <w:pPr>
              <w:overflowPunct/>
              <w:autoSpaceDE/>
              <w:autoSpaceDN/>
              <w:adjustRightInd/>
              <w:ind w:right="-29"/>
              <w:jc w:val="right"/>
              <w:textAlignment w:val="auto"/>
              <w:rPr>
                <w:rFonts w:ascii="Arial" w:hAnsi="Arial" w:cs="Arial"/>
              </w:rPr>
            </w:pPr>
            <w:r w:rsidRPr="00F05579">
              <w:rPr>
                <w:rFonts w:ascii="Arial" w:hAnsi="Arial" w:cs="Arial"/>
              </w:rPr>
              <w:t>1,08</w:t>
            </w:r>
          </w:p>
        </w:tc>
        <w:tc>
          <w:tcPr>
            <w:tcW w:w="1715" w:type="dxa"/>
            <w:tcBorders>
              <w:top w:val="nil"/>
              <w:left w:val="single" w:sz="4" w:space="0" w:color="auto"/>
              <w:bottom w:val="nil"/>
              <w:right w:val="single" w:sz="4" w:space="0" w:color="auto"/>
            </w:tcBorders>
          </w:tcPr>
          <w:p w14:paraId="5AF6C5E0" w14:textId="77777777" w:rsidR="00C57F60" w:rsidRPr="00F05579" w:rsidRDefault="00C57F60" w:rsidP="0031598E">
            <w:pPr>
              <w:overflowPunct/>
              <w:autoSpaceDE/>
              <w:adjustRightInd/>
              <w:ind w:right="-29"/>
              <w:jc w:val="right"/>
              <w:rPr>
                <w:rFonts w:ascii="Arial" w:hAnsi="Arial" w:cs="Arial"/>
              </w:rPr>
            </w:pPr>
            <w:r w:rsidRPr="00F05579">
              <w:rPr>
                <w:rFonts w:ascii="Arial" w:hAnsi="Arial" w:cs="Arial"/>
              </w:rPr>
              <w:t>0,65</w:t>
            </w:r>
          </w:p>
        </w:tc>
        <w:tc>
          <w:tcPr>
            <w:tcW w:w="1715" w:type="dxa"/>
            <w:tcBorders>
              <w:top w:val="nil"/>
              <w:left w:val="single" w:sz="4" w:space="0" w:color="auto"/>
              <w:bottom w:val="nil"/>
              <w:right w:val="double" w:sz="6" w:space="0" w:color="auto"/>
            </w:tcBorders>
          </w:tcPr>
          <w:p w14:paraId="4811FACA" w14:textId="77777777" w:rsidR="00C57F60" w:rsidRPr="00F05579" w:rsidRDefault="00C57F60" w:rsidP="0031598E">
            <w:pPr>
              <w:overflowPunct/>
              <w:autoSpaceDE/>
              <w:adjustRightInd/>
              <w:ind w:right="-29"/>
              <w:jc w:val="right"/>
              <w:rPr>
                <w:rFonts w:ascii="Arial" w:hAnsi="Arial" w:cs="Arial"/>
              </w:rPr>
            </w:pPr>
            <w:r w:rsidRPr="00F05579">
              <w:rPr>
                <w:rFonts w:ascii="Arial" w:hAnsi="Arial" w:cs="Arial"/>
              </w:rPr>
              <w:t>0,17</w:t>
            </w:r>
          </w:p>
        </w:tc>
      </w:tr>
      <w:tr w:rsidR="00C57F60" w:rsidRPr="00F05579" w14:paraId="1322CE18" w14:textId="77777777" w:rsidTr="0031598E">
        <w:trPr>
          <w:jc w:val="right"/>
        </w:trPr>
        <w:tc>
          <w:tcPr>
            <w:tcW w:w="3199" w:type="dxa"/>
            <w:tcBorders>
              <w:top w:val="nil"/>
              <w:left w:val="double" w:sz="6" w:space="0" w:color="auto"/>
              <w:bottom w:val="nil"/>
              <w:right w:val="single" w:sz="4" w:space="0" w:color="auto"/>
            </w:tcBorders>
            <w:vAlign w:val="bottom"/>
          </w:tcPr>
          <w:p w14:paraId="43F75323" w14:textId="77777777" w:rsidR="00C57F60" w:rsidRPr="00F05579" w:rsidRDefault="00C57F60" w:rsidP="0031598E">
            <w:pPr>
              <w:overflowPunct/>
              <w:autoSpaceDE/>
              <w:autoSpaceDN/>
              <w:adjustRightInd/>
              <w:jc w:val="left"/>
              <w:textAlignment w:val="auto"/>
              <w:rPr>
                <w:rFonts w:ascii="Arial" w:hAnsi="Arial" w:cs="Arial"/>
                <w:b/>
                <w:lang w:val="en-US"/>
              </w:rPr>
            </w:pPr>
          </w:p>
        </w:tc>
        <w:tc>
          <w:tcPr>
            <w:tcW w:w="1715" w:type="dxa"/>
            <w:tcBorders>
              <w:top w:val="nil"/>
              <w:left w:val="single" w:sz="4" w:space="0" w:color="auto"/>
              <w:bottom w:val="nil"/>
              <w:right w:val="single" w:sz="4" w:space="0" w:color="auto"/>
            </w:tcBorders>
            <w:vAlign w:val="bottom"/>
          </w:tcPr>
          <w:p w14:paraId="023D2CFA" w14:textId="77777777" w:rsidR="00C57F60" w:rsidRPr="00F05579" w:rsidRDefault="00C57F60" w:rsidP="0031598E">
            <w:pPr>
              <w:overflowPunct/>
              <w:autoSpaceDE/>
              <w:autoSpaceDN/>
              <w:adjustRightInd/>
              <w:ind w:right="-29"/>
              <w:jc w:val="right"/>
              <w:textAlignment w:val="auto"/>
              <w:rPr>
                <w:rFonts w:ascii="Arial" w:hAnsi="Arial" w:cs="Arial"/>
                <w:b/>
              </w:rPr>
            </w:pPr>
          </w:p>
        </w:tc>
        <w:tc>
          <w:tcPr>
            <w:tcW w:w="1715" w:type="dxa"/>
            <w:tcBorders>
              <w:top w:val="nil"/>
              <w:left w:val="single" w:sz="4" w:space="0" w:color="auto"/>
              <w:bottom w:val="nil"/>
              <w:right w:val="single" w:sz="4" w:space="0" w:color="auto"/>
            </w:tcBorders>
            <w:vAlign w:val="bottom"/>
          </w:tcPr>
          <w:p w14:paraId="7FF31C54" w14:textId="77777777" w:rsidR="00C57F60" w:rsidRPr="00F05579" w:rsidRDefault="00C57F60" w:rsidP="0031598E">
            <w:pPr>
              <w:overflowPunct/>
              <w:autoSpaceDE/>
              <w:autoSpaceDN/>
              <w:adjustRightInd/>
              <w:ind w:right="-29"/>
              <w:jc w:val="right"/>
              <w:textAlignment w:val="auto"/>
              <w:rPr>
                <w:rFonts w:ascii="Arial" w:hAnsi="Arial" w:cs="Arial"/>
                <w:b/>
              </w:rPr>
            </w:pPr>
          </w:p>
        </w:tc>
        <w:tc>
          <w:tcPr>
            <w:tcW w:w="1715" w:type="dxa"/>
            <w:tcBorders>
              <w:top w:val="nil"/>
              <w:left w:val="single" w:sz="4" w:space="0" w:color="auto"/>
              <w:bottom w:val="nil"/>
              <w:right w:val="double" w:sz="6" w:space="0" w:color="auto"/>
            </w:tcBorders>
            <w:vAlign w:val="bottom"/>
          </w:tcPr>
          <w:p w14:paraId="2C92B47C" w14:textId="77777777" w:rsidR="00C57F60" w:rsidRPr="00F05579" w:rsidRDefault="00C57F60" w:rsidP="0031598E">
            <w:pPr>
              <w:overflowPunct/>
              <w:autoSpaceDE/>
              <w:autoSpaceDN/>
              <w:adjustRightInd/>
              <w:ind w:right="-29"/>
              <w:jc w:val="right"/>
              <w:textAlignment w:val="auto"/>
              <w:rPr>
                <w:rFonts w:ascii="Arial" w:hAnsi="Arial" w:cs="Arial"/>
                <w:b/>
              </w:rPr>
            </w:pPr>
          </w:p>
        </w:tc>
      </w:tr>
      <w:tr w:rsidR="00C57F60" w:rsidRPr="00F05579" w14:paraId="07312B26" w14:textId="77777777" w:rsidTr="0031598E">
        <w:trPr>
          <w:jc w:val="right"/>
        </w:trPr>
        <w:tc>
          <w:tcPr>
            <w:tcW w:w="3199" w:type="dxa"/>
            <w:tcBorders>
              <w:top w:val="nil"/>
              <w:left w:val="double" w:sz="6" w:space="0" w:color="auto"/>
              <w:bottom w:val="nil"/>
              <w:right w:val="single" w:sz="4" w:space="0" w:color="auto"/>
            </w:tcBorders>
            <w:vAlign w:val="bottom"/>
          </w:tcPr>
          <w:p w14:paraId="3949286A" w14:textId="77777777" w:rsidR="00C57F60" w:rsidRPr="00F05579" w:rsidRDefault="00C57F60" w:rsidP="0031598E">
            <w:pPr>
              <w:rPr>
                <w:rFonts w:ascii="Arial" w:hAnsi="Arial" w:cs="Arial"/>
                <w:b/>
                <w:i/>
                <w:lang w:val="en-US"/>
              </w:rPr>
            </w:pPr>
            <w:r w:rsidRPr="00F05579">
              <w:rPr>
                <w:rFonts w:ascii="Arial" w:hAnsi="Arial" w:cs="Arial"/>
                <w:b/>
                <w:lang w:val="en-US"/>
              </w:rPr>
              <w:t>Tổng</w:t>
            </w:r>
          </w:p>
        </w:tc>
        <w:tc>
          <w:tcPr>
            <w:tcW w:w="1715" w:type="dxa"/>
            <w:tcBorders>
              <w:top w:val="nil"/>
              <w:left w:val="single" w:sz="4" w:space="0" w:color="auto"/>
              <w:bottom w:val="nil"/>
              <w:right w:val="single" w:sz="4" w:space="0" w:color="auto"/>
            </w:tcBorders>
            <w:vAlign w:val="bottom"/>
          </w:tcPr>
          <w:p w14:paraId="46A03F1A" w14:textId="77777777" w:rsidR="00C57F60" w:rsidRPr="00F05579" w:rsidRDefault="00C57F60" w:rsidP="0031598E">
            <w:pPr>
              <w:overflowPunct/>
              <w:autoSpaceDE/>
              <w:adjustRightInd/>
              <w:ind w:right="-29"/>
              <w:jc w:val="right"/>
              <w:rPr>
                <w:rFonts w:ascii="Arial" w:hAnsi="Arial" w:cs="Arial"/>
                <w:b/>
              </w:rPr>
            </w:pPr>
            <w:r w:rsidRPr="00F05579">
              <w:rPr>
                <w:rFonts w:ascii="Arial" w:hAnsi="Arial" w:cs="Arial"/>
                <w:b/>
              </w:rPr>
              <w:t>100,00</w:t>
            </w:r>
          </w:p>
        </w:tc>
        <w:tc>
          <w:tcPr>
            <w:tcW w:w="1715" w:type="dxa"/>
            <w:tcBorders>
              <w:top w:val="nil"/>
              <w:left w:val="single" w:sz="4" w:space="0" w:color="auto"/>
              <w:bottom w:val="nil"/>
              <w:right w:val="single" w:sz="4" w:space="0" w:color="auto"/>
            </w:tcBorders>
            <w:vAlign w:val="bottom"/>
          </w:tcPr>
          <w:p w14:paraId="0CA1A50F" w14:textId="77777777" w:rsidR="00C57F60" w:rsidRPr="00F05579" w:rsidRDefault="00C57F60" w:rsidP="0031598E">
            <w:pPr>
              <w:overflowPunct/>
              <w:autoSpaceDE/>
              <w:adjustRightInd/>
              <w:ind w:right="-29"/>
              <w:jc w:val="right"/>
              <w:rPr>
                <w:rFonts w:ascii="Arial" w:hAnsi="Arial" w:cs="Arial"/>
                <w:b/>
              </w:rPr>
            </w:pPr>
            <w:r w:rsidRPr="00F05579">
              <w:rPr>
                <w:rFonts w:ascii="Arial" w:hAnsi="Arial" w:cs="Arial"/>
                <w:b/>
              </w:rPr>
              <w:t>100,00</w:t>
            </w:r>
          </w:p>
        </w:tc>
        <w:tc>
          <w:tcPr>
            <w:tcW w:w="1715" w:type="dxa"/>
            <w:tcBorders>
              <w:top w:val="nil"/>
              <w:left w:val="single" w:sz="4" w:space="0" w:color="auto"/>
              <w:bottom w:val="nil"/>
              <w:right w:val="double" w:sz="6" w:space="0" w:color="auto"/>
            </w:tcBorders>
            <w:vAlign w:val="bottom"/>
          </w:tcPr>
          <w:p w14:paraId="3045F768" w14:textId="77777777" w:rsidR="00C57F60" w:rsidRPr="00F05579" w:rsidRDefault="00C57F60" w:rsidP="0031598E">
            <w:pPr>
              <w:overflowPunct/>
              <w:autoSpaceDE/>
              <w:adjustRightInd/>
              <w:ind w:right="-29"/>
              <w:jc w:val="right"/>
              <w:rPr>
                <w:rFonts w:ascii="Arial" w:hAnsi="Arial" w:cs="Arial"/>
                <w:b/>
              </w:rPr>
            </w:pPr>
            <w:r w:rsidRPr="00F05579">
              <w:rPr>
                <w:rFonts w:ascii="Arial" w:hAnsi="Arial" w:cs="Arial"/>
                <w:b/>
              </w:rPr>
              <w:t>100,00</w:t>
            </w:r>
          </w:p>
        </w:tc>
      </w:tr>
      <w:tr w:rsidR="00C57F60" w:rsidRPr="00F05579" w14:paraId="730B028C" w14:textId="77777777" w:rsidTr="0031598E">
        <w:trPr>
          <w:jc w:val="right"/>
        </w:trPr>
        <w:tc>
          <w:tcPr>
            <w:tcW w:w="3199" w:type="dxa"/>
            <w:tcBorders>
              <w:top w:val="nil"/>
              <w:left w:val="double" w:sz="6" w:space="0" w:color="auto"/>
              <w:bottom w:val="double" w:sz="6" w:space="0" w:color="auto"/>
              <w:right w:val="single" w:sz="4" w:space="0" w:color="auto"/>
            </w:tcBorders>
            <w:vAlign w:val="bottom"/>
          </w:tcPr>
          <w:p w14:paraId="04510688" w14:textId="77777777" w:rsidR="00C57F60" w:rsidRPr="00F05579" w:rsidRDefault="00C57F60" w:rsidP="0031598E">
            <w:pPr>
              <w:overflowPunct/>
              <w:autoSpaceDE/>
              <w:autoSpaceDN/>
              <w:adjustRightInd/>
              <w:jc w:val="left"/>
              <w:textAlignment w:val="auto"/>
              <w:rPr>
                <w:rFonts w:ascii="Arial" w:hAnsi="Arial" w:cs="Arial"/>
                <w:b/>
                <w:lang w:val="en-US"/>
              </w:rPr>
            </w:pPr>
          </w:p>
        </w:tc>
        <w:tc>
          <w:tcPr>
            <w:tcW w:w="1715" w:type="dxa"/>
            <w:tcBorders>
              <w:top w:val="nil"/>
              <w:left w:val="single" w:sz="4" w:space="0" w:color="auto"/>
              <w:bottom w:val="double" w:sz="6" w:space="0" w:color="auto"/>
              <w:right w:val="single" w:sz="4" w:space="0" w:color="auto"/>
            </w:tcBorders>
          </w:tcPr>
          <w:p w14:paraId="33744BF3" w14:textId="77777777" w:rsidR="00C57F60" w:rsidRPr="00F05579" w:rsidRDefault="00C57F60" w:rsidP="0031598E">
            <w:pPr>
              <w:overflowPunct/>
              <w:autoSpaceDE/>
              <w:autoSpaceDN/>
              <w:adjustRightInd/>
              <w:ind w:right="-29"/>
              <w:jc w:val="right"/>
              <w:textAlignment w:val="auto"/>
              <w:rPr>
                <w:rFonts w:ascii="Arial" w:hAnsi="Arial" w:cs="Arial"/>
                <w:b/>
                <w:lang w:val="en-US"/>
              </w:rPr>
            </w:pPr>
          </w:p>
        </w:tc>
        <w:tc>
          <w:tcPr>
            <w:tcW w:w="1715" w:type="dxa"/>
            <w:tcBorders>
              <w:top w:val="nil"/>
              <w:left w:val="single" w:sz="4" w:space="0" w:color="auto"/>
              <w:bottom w:val="double" w:sz="6" w:space="0" w:color="auto"/>
              <w:right w:val="single" w:sz="4" w:space="0" w:color="auto"/>
            </w:tcBorders>
            <w:vAlign w:val="bottom"/>
          </w:tcPr>
          <w:p w14:paraId="0F927A21" w14:textId="77777777" w:rsidR="00C57F60" w:rsidRPr="00F05579" w:rsidRDefault="00C57F60" w:rsidP="0031598E">
            <w:pPr>
              <w:overflowPunct/>
              <w:autoSpaceDE/>
              <w:autoSpaceDN/>
              <w:adjustRightInd/>
              <w:ind w:right="-29"/>
              <w:jc w:val="right"/>
              <w:textAlignment w:val="auto"/>
              <w:rPr>
                <w:rFonts w:ascii="Arial" w:hAnsi="Arial" w:cs="Arial"/>
                <w:b/>
                <w:lang w:val="en-US"/>
              </w:rPr>
            </w:pPr>
          </w:p>
        </w:tc>
        <w:tc>
          <w:tcPr>
            <w:tcW w:w="1715" w:type="dxa"/>
            <w:tcBorders>
              <w:top w:val="nil"/>
              <w:left w:val="single" w:sz="4" w:space="0" w:color="auto"/>
              <w:bottom w:val="double" w:sz="6" w:space="0" w:color="auto"/>
              <w:right w:val="double" w:sz="6" w:space="0" w:color="auto"/>
            </w:tcBorders>
            <w:vAlign w:val="bottom"/>
          </w:tcPr>
          <w:p w14:paraId="0163F718" w14:textId="77777777" w:rsidR="00C57F60" w:rsidRPr="00F05579" w:rsidRDefault="00C57F60" w:rsidP="0031598E">
            <w:pPr>
              <w:overflowPunct/>
              <w:autoSpaceDE/>
              <w:autoSpaceDN/>
              <w:adjustRightInd/>
              <w:ind w:right="-29"/>
              <w:jc w:val="right"/>
              <w:textAlignment w:val="auto"/>
              <w:rPr>
                <w:rFonts w:ascii="Arial" w:hAnsi="Arial" w:cs="Arial"/>
                <w:b/>
                <w:lang w:val="en-US"/>
              </w:rPr>
            </w:pPr>
          </w:p>
        </w:tc>
      </w:tr>
    </w:tbl>
    <w:p w14:paraId="086DA2DC" w14:textId="77777777" w:rsidR="00C57F60" w:rsidRPr="00F05579" w:rsidRDefault="00C57F60" w:rsidP="00C57F60">
      <w:pPr>
        <w:shd w:val="clear" w:color="auto" w:fill="FFFFFF"/>
        <w:tabs>
          <w:tab w:val="left" w:pos="540"/>
        </w:tabs>
        <w:rPr>
          <w:rFonts w:ascii="Arial" w:hAnsi="Arial" w:cs="Arial"/>
          <w:b/>
          <w:sz w:val="18"/>
          <w:szCs w:val="18"/>
          <w:lang w:val="vi-VN"/>
        </w:rPr>
      </w:pPr>
      <w:bookmarkStart w:id="0" w:name="OLE_LINK3"/>
      <w:bookmarkStart w:id="1" w:name="OLE_LINK4"/>
    </w:p>
    <w:bookmarkEnd w:id="0"/>
    <w:bookmarkEnd w:id="1"/>
    <w:p w14:paraId="710D8372" w14:textId="77777777" w:rsidR="00C57F60" w:rsidRPr="00F05579" w:rsidRDefault="00C57F60" w:rsidP="00C57F60">
      <w:pPr>
        <w:shd w:val="clear" w:color="auto" w:fill="FFFFFF"/>
        <w:tabs>
          <w:tab w:val="left" w:pos="540"/>
        </w:tabs>
        <w:rPr>
          <w:rFonts w:ascii="Arial" w:hAnsi="Arial" w:cs="Arial"/>
          <w:b/>
          <w:szCs w:val="26"/>
          <w:lang w:val="vi-VN"/>
        </w:rPr>
      </w:pPr>
      <w:r w:rsidRPr="00F05579">
        <w:rPr>
          <w:rFonts w:ascii="Arial" w:hAnsi="Arial" w:cs="Arial"/>
          <w:b/>
          <w:szCs w:val="26"/>
          <w:lang w:val="vi-VN"/>
        </w:rPr>
        <w:t xml:space="preserve">2. </w:t>
      </w:r>
      <w:r w:rsidRPr="00F05579">
        <w:rPr>
          <w:rFonts w:ascii="Arial" w:hAnsi="Arial" w:cs="Arial"/>
          <w:b/>
          <w:szCs w:val="26"/>
          <w:lang w:val="vi-VN"/>
        </w:rPr>
        <w:tab/>
        <w:t>Chi tiết chỉ tiêu hoạt động</w:t>
      </w:r>
    </w:p>
    <w:p w14:paraId="2E78AF17" w14:textId="77777777" w:rsidR="00C57F60" w:rsidRPr="00F05579" w:rsidRDefault="00C57F60" w:rsidP="00C57F60">
      <w:pPr>
        <w:shd w:val="clear" w:color="auto" w:fill="FFFFFF"/>
        <w:tabs>
          <w:tab w:val="left" w:pos="540"/>
        </w:tabs>
        <w:rPr>
          <w:rFonts w:ascii="Arial" w:hAnsi="Arial" w:cs="Arial"/>
          <w:b/>
          <w:sz w:val="18"/>
          <w:szCs w:val="18"/>
          <w:lang w:val="vi-VN"/>
        </w:rPr>
      </w:pPr>
    </w:p>
    <w:tbl>
      <w:tblPr>
        <w:tblW w:w="8337" w:type="dxa"/>
        <w:jc w:val="right"/>
        <w:tblBorders>
          <w:top w:val="double" w:sz="4" w:space="0" w:color="auto"/>
          <w:left w:val="double" w:sz="4" w:space="0" w:color="auto"/>
          <w:bottom w:val="double" w:sz="4" w:space="0" w:color="auto"/>
          <w:right w:val="double" w:sz="4" w:space="0" w:color="auto"/>
        </w:tblBorders>
        <w:tblLayout w:type="fixed"/>
        <w:tblCellMar>
          <w:left w:w="0" w:type="dxa"/>
          <w:right w:w="0" w:type="dxa"/>
        </w:tblCellMar>
        <w:tblLook w:val="04A0" w:firstRow="1" w:lastRow="0" w:firstColumn="1" w:lastColumn="0" w:noHBand="0" w:noVBand="1"/>
      </w:tblPr>
      <w:tblGrid>
        <w:gridCol w:w="3191"/>
        <w:gridCol w:w="1716"/>
        <w:gridCol w:w="1716"/>
        <w:gridCol w:w="1714"/>
      </w:tblGrid>
      <w:tr w:rsidR="00C57F60" w:rsidRPr="00F05579" w14:paraId="486A76B1" w14:textId="77777777" w:rsidTr="0031598E">
        <w:trPr>
          <w:jc w:val="right"/>
        </w:trPr>
        <w:tc>
          <w:tcPr>
            <w:tcW w:w="1914" w:type="pct"/>
            <w:tcBorders>
              <w:top w:val="double" w:sz="4" w:space="0" w:color="auto"/>
              <w:bottom w:val="single" w:sz="4" w:space="0" w:color="auto"/>
              <w:right w:val="single" w:sz="4" w:space="0" w:color="auto"/>
            </w:tcBorders>
            <w:shd w:val="clear" w:color="auto" w:fill="auto"/>
            <w:vAlign w:val="bottom"/>
          </w:tcPr>
          <w:p w14:paraId="66E1D6CD" w14:textId="77777777" w:rsidR="00C57F60" w:rsidRPr="00F05579" w:rsidRDefault="00C57F60" w:rsidP="0031598E">
            <w:pPr>
              <w:tabs>
                <w:tab w:val="left" w:pos="540"/>
              </w:tabs>
              <w:spacing w:before="60" w:after="60"/>
              <w:ind w:left="108" w:right="29"/>
              <w:jc w:val="left"/>
              <w:rPr>
                <w:rFonts w:ascii="Arial" w:hAnsi="Arial" w:cs="Arial"/>
                <w:i/>
                <w:sz w:val="19"/>
                <w:szCs w:val="19"/>
                <w:lang w:val="vi-VN"/>
              </w:rPr>
            </w:pPr>
            <w:r w:rsidRPr="00F05579">
              <w:rPr>
                <w:rFonts w:ascii="Arial" w:hAnsi="Arial" w:cs="Arial"/>
                <w:i/>
                <w:sz w:val="19"/>
                <w:szCs w:val="19"/>
                <w:lang w:val="vi-VN"/>
              </w:rPr>
              <w:t>Ch</w:t>
            </w:r>
            <w:r w:rsidRPr="00F05579">
              <w:rPr>
                <w:rFonts w:ascii="Arial" w:hAnsi="Arial" w:cs="Arial"/>
                <w:i/>
                <w:sz w:val="19"/>
                <w:szCs w:val="19"/>
                <w:lang w:val="en-US"/>
              </w:rPr>
              <w:t>ỉ</w:t>
            </w:r>
            <w:r w:rsidRPr="00F05579">
              <w:rPr>
                <w:rFonts w:ascii="Arial" w:hAnsi="Arial" w:cs="Arial"/>
                <w:i/>
                <w:sz w:val="19"/>
                <w:szCs w:val="19"/>
                <w:lang w:val="vi-VN"/>
              </w:rPr>
              <w:t xml:space="preserve"> tiêu</w:t>
            </w:r>
          </w:p>
        </w:tc>
        <w:tc>
          <w:tcPr>
            <w:tcW w:w="1029" w:type="pct"/>
            <w:tcBorders>
              <w:top w:val="double" w:sz="4" w:space="0" w:color="auto"/>
              <w:left w:val="single" w:sz="4" w:space="0" w:color="auto"/>
              <w:bottom w:val="single" w:sz="4" w:space="0" w:color="auto"/>
              <w:right w:val="single" w:sz="4" w:space="0" w:color="auto"/>
            </w:tcBorders>
            <w:shd w:val="clear" w:color="auto" w:fill="auto"/>
            <w:vAlign w:val="bottom"/>
          </w:tcPr>
          <w:p w14:paraId="00FA6153" w14:textId="77777777" w:rsidR="00C57F60" w:rsidRPr="00F05579" w:rsidRDefault="00C57F60" w:rsidP="0031598E">
            <w:pPr>
              <w:tabs>
                <w:tab w:val="left" w:pos="540"/>
              </w:tabs>
              <w:spacing w:before="60" w:after="60"/>
              <w:ind w:left="-23" w:right="72"/>
              <w:jc w:val="right"/>
              <w:rPr>
                <w:rFonts w:ascii="Arial" w:hAnsi="Arial" w:cs="Arial"/>
                <w:sz w:val="19"/>
                <w:szCs w:val="19"/>
                <w:lang w:val="en-US"/>
              </w:rPr>
            </w:pPr>
            <w:r w:rsidRPr="00F05579">
              <w:rPr>
                <w:rFonts w:ascii="Arial" w:hAnsi="Arial" w:cs="Arial"/>
                <w:bCs/>
                <w:i/>
                <w:iCs/>
                <w:sz w:val="19"/>
                <w:szCs w:val="19"/>
                <w:lang w:val="vi-VN"/>
              </w:rPr>
              <w:t>Ngày 30 tháng 6 năm 20</w:t>
            </w:r>
            <w:r w:rsidRPr="00F05579">
              <w:rPr>
                <w:rFonts w:ascii="Arial" w:hAnsi="Arial" w:cs="Arial"/>
                <w:bCs/>
                <w:i/>
                <w:iCs/>
                <w:sz w:val="19"/>
                <w:szCs w:val="19"/>
                <w:lang w:val="en-US"/>
              </w:rPr>
              <w:t>24</w:t>
            </w:r>
          </w:p>
        </w:tc>
        <w:tc>
          <w:tcPr>
            <w:tcW w:w="1029" w:type="pct"/>
            <w:tcBorders>
              <w:top w:val="double" w:sz="4" w:space="0" w:color="auto"/>
              <w:left w:val="single" w:sz="4" w:space="0" w:color="auto"/>
              <w:bottom w:val="single" w:sz="4" w:space="0" w:color="auto"/>
            </w:tcBorders>
            <w:shd w:val="clear" w:color="auto" w:fill="auto"/>
            <w:vAlign w:val="bottom"/>
          </w:tcPr>
          <w:p w14:paraId="20746161" w14:textId="77777777" w:rsidR="00C57F60" w:rsidRPr="00F05579" w:rsidRDefault="00C57F60" w:rsidP="0031598E">
            <w:pPr>
              <w:tabs>
                <w:tab w:val="left" w:pos="540"/>
              </w:tabs>
              <w:spacing w:before="60" w:after="60"/>
              <w:ind w:left="-23" w:right="72"/>
              <w:jc w:val="right"/>
              <w:rPr>
                <w:rFonts w:ascii="Arial" w:hAnsi="Arial" w:cs="Arial"/>
                <w:sz w:val="19"/>
                <w:szCs w:val="19"/>
                <w:lang w:val="en-US"/>
              </w:rPr>
            </w:pPr>
            <w:r w:rsidRPr="00F05579">
              <w:rPr>
                <w:rFonts w:ascii="Arial" w:hAnsi="Arial" w:cs="Arial"/>
                <w:bCs/>
                <w:i/>
                <w:iCs/>
                <w:sz w:val="19"/>
                <w:szCs w:val="19"/>
                <w:lang w:val="vi-VN"/>
              </w:rPr>
              <w:t>Ngày 30 tháng 6 năm 20</w:t>
            </w:r>
            <w:r w:rsidRPr="00F05579">
              <w:rPr>
                <w:rFonts w:ascii="Arial" w:hAnsi="Arial" w:cs="Arial"/>
                <w:bCs/>
                <w:i/>
                <w:iCs/>
                <w:sz w:val="19"/>
                <w:szCs w:val="19"/>
                <w:lang w:val="en-US"/>
              </w:rPr>
              <w:t>23</w:t>
            </w:r>
          </w:p>
        </w:tc>
        <w:tc>
          <w:tcPr>
            <w:tcW w:w="1029" w:type="pct"/>
            <w:tcBorders>
              <w:top w:val="double" w:sz="4" w:space="0" w:color="auto"/>
              <w:left w:val="single" w:sz="4" w:space="0" w:color="auto"/>
              <w:bottom w:val="single" w:sz="4" w:space="0" w:color="auto"/>
            </w:tcBorders>
          </w:tcPr>
          <w:p w14:paraId="2BC890DF" w14:textId="77777777" w:rsidR="00C57F60" w:rsidRPr="00F05579" w:rsidRDefault="00C57F60" w:rsidP="0031598E">
            <w:pPr>
              <w:tabs>
                <w:tab w:val="left" w:pos="540"/>
              </w:tabs>
              <w:spacing w:before="60" w:after="60"/>
              <w:ind w:left="9" w:right="72"/>
              <w:jc w:val="right"/>
              <w:rPr>
                <w:rFonts w:ascii="Arial" w:hAnsi="Arial" w:cs="Arial"/>
                <w:i/>
                <w:iCs/>
                <w:color w:val="000000"/>
                <w:spacing w:val="-4"/>
                <w:sz w:val="19"/>
                <w:szCs w:val="19"/>
                <w:lang w:val="en-US"/>
              </w:rPr>
            </w:pPr>
            <w:r w:rsidRPr="00F05579">
              <w:rPr>
                <w:rFonts w:ascii="Arial" w:hAnsi="Arial" w:cs="Arial"/>
                <w:i/>
                <w:iCs/>
                <w:color w:val="000000"/>
                <w:spacing w:val="-4"/>
                <w:sz w:val="19"/>
                <w:szCs w:val="19"/>
                <w:lang w:val="vi-VN"/>
              </w:rPr>
              <w:t>Ngày 30 tháng</w:t>
            </w:r>
            <w:r w:rsidRPr="00F05579">
              <w:rPr>
                <w:rFonts w:ascii="Arial" w:hAnsi="Arial" w:cs="Arial"/>
                <w:i/>
                <w:iCs/>
                <w:color w:val="000000"/>
                <w:spacing w:val="-4"/>
                <w:sz w:val="19"/>
                <w:szCs w:val="19"/>
                <w:lang w:val="en-US"/>
              </w:rPr>
              <w:t xml:space="preserve"> </w:t>
            </w:r>
            <w:r w:rsidRPr="00F05579">
              <w:rPr>
                <w:rFonts w:ascii="Arial" w:hAnsi="Arial" w:cs="Arial"/>
                <w:i/>
                <w:iCs/>
                <w:color w:val="000000"/>
                <w:spacing w:val="-4"/>
                <w:sz w:val="19"/>
                <w:szCs w:val="19"/>
                <w:lang w:val="vi-VN"/>
              </w:rPr>
              <w:t>6 năm 20</w:t>
            </w:r>
            <w:r w:rsidRPr="00F05579">
              <w:rPr>
                <w:rFonts w:ascii="Arial" w:hAnsi="Arial" w:cs="Arial"/>
                <w:i/>
                <w:iCs/>
                <w:color w:val="000000"/>
                <w:spacing w:val="-4"/>
                <w:sz w:val="19"/>
                <w:szCs w:val="19"/>
                <w:lang w:val="en-US"/>
              </w:rPr>
              <w:t>22</w:t>
            </w:r>
          </w:p>
        </w:tc>
      </w:tr>
      <w:tr w:rsidR="00C57F60" w:rsidRPr="00F05579" w14:paraId="1D1580E2" w14:textId="77777777" w:rsidTr="0031598E">
        <w:trPr>
          <w:jc w:val="right"/>
        </w:trPr>
        <w:tc>
          <w:tcPr>
            <w:tcW w:w="1914" w:type="pct"/>
            <w:tcBorders>
              <w:top w:val="single" w:sz="4" w:space="0" w:color="auto"/>
              <w:right w:val="single" w:sz="4" w:space="0" w:color="auto"/>
            </w:tcBorders>
            <w:shd w:val="clear" w:color="auto" w:fill="auto"/>
            <w:vAlign w:val="center"/>
          </w:tcPr>
          <w:p w14:paraId="375844EC" w14:textId="77777777" w:rsidR="00C57F60" w:rsidRPr="00F05579" w:rsidRDefault="00C57F60" w:rsidP="0031598E">
            <w:pPr>
              <w:spacing w:before="200"/>
              <w:ind w:left="607" w:right="112" w:hanging="499"/>
              <w:rPr>
                <w:rFonts w:ascii="Arial" w:hAnsi="Arial" w:cs="Arial"/>
                <w:sz w:val="19"/>
                <w:szCs w:val="19"/>
                <w:lang w:val="vi-VN"/>
              </w:rPr>
            </w:pPr>
            <w:r w:rsidRPr="00F05579">
              <w:rPr>
                <w:rFonts w:ascii="Arial" w:hAnsi="Arial" w:cs="Arial"/>
                <w:sz w:val="19"/>
                <w:szCs w:val="19"/>
                <w:lang w:val="vi-VN"/>
              </w:rPr>
              <w:t>2.1.</w:t>
            </w:r>
            <w:r w:rsidRPr="00F05579">
              <w:rPr>
                <w:rFonts w:ascii="Arial" w:hAnsi="Arial" w:cs="Arial"/>
                <w:sz w:val="19"/>
                <w:szCs w:val="19"/>
                <w:lang w:val="en-US"/>
              </w:rPr>
              <w:tab/>
            </w:r>
            <w:r w:rsidRPr="00F05579">
              <w:rPr>
                <w:rFonts w:ascii="Arial" w:hAnsi="Arial" w:cs="Arial"/>
                <w:sz w:val="19"/>
                <w:szCs w:val="19"/>
                <w:lang w:val="vi-VN"/>
              </w:rPr>
              <w:t>Giá trị tài sản ròng của Quỹ</w:t>
            </w:r>
          </w:p>
        </w:tc>
        <w:tc>
          <w:tcPr>
            <w:tcW w:w="1029" w:type="pct"/>
            <w:tcBorders>
              <w:top w:val="single" w:sz="4" w:space="0" w:color="auto"/>
              <w:left w:val="single" w:sz="4" w:space="0" w:color="auto"/>
              <w:right w:val="single" w:sz="4" w:space="0" w:color="auto"/>
            </w:tcBorders>
            <w:shd w:val="clear" w:color="auto" w:fill="auto"/>
            <w:vAlign w:val="bottom"/>
          </w:tcPr>
          <w:p w14:paraId="5058E102" w14:textId="77777777" w:rsidR="00C57F60" w:rsidRPr="00F05579" w:rsidRDefault="00C57F60" w:rsidP="0031598E">
            <w:pPr>
              <w:tabs>
                <w:tab w:val="left" w:pos="540"/>
              </w:tabs>
              <w:spacing w:before="200"/>
              <w:ind w:right="72"/>
              <w:jc w:val="right"/>
              <w:rPr>
                <w:rFonts w:ascii="Arial" w:hAnsi="Arial" w:cs="Arial"/>
                <w:sz w:val="19"/>
                <w:szCs w:val="19"/>
                <w:lang w:val="vi-VN"/>
              </w:rPr>
            </w:pPr>
            <w:r w:rsidRPr="00F05579">
              <w:rPr>
                <w:rFonts w:ascii="Arial" w:hAnsi="Arial" w:cs="Arial"/>
                <w:sz w:val="19"/>
                <w:szCs w:val="19"/>
                <w:lang w:val="vi-VN"/>
              </w:rPr>
              <w:t>584.247.650.303</w:t>
            </w:r>
          </w:p>
        </w:tc>
        <w:tc>
          <w:tcPr>
            <w:tcW w:w="1029" w:type="pct"/>
            <w:tcBorders>
              <w:top w:val="single" w:sz="4" w:space="0" w:color="auto"/>
              <w:left w:val="single" w:sz="4" w:space="0" w:color="auto"/>
            </w:tcBorders>
            <w:shd w:val="clear" w:color="auto" w:fill="auto"/>
            <w:vAlign w:val="bottom"/>
          </w:tcPr>
          <w:p w14:paraId="7CBCEA4E" w14:textId="77777777" w:rsidR="00C57F60" w:rsidRPr="00F05579" w:rsidRDefault="00C57F60" w:rsidP="0031598E">
            <w:pPr>
              <w:tabs>
                <w:tab w:val="left" w:pos="540"/>
              </w:tabs>
              <w:spacing w:before="200"/>
              <w:ind w:right="72"/>
              <w:jc w:val="right"/>
              <w:rPr>
                <w:rFonts w:ascii="Arial" w:hAnsi="Arial" w:cs="Arial"/>
                <w:sz w:val="19"/>
                <w:szCs w:val="19"/>
                <w:lang w:val="vi-VN"/>
              </w:rPr>
            </w:pPr>
            <w:r w:rsidRPr="00F05579">
              <w:rPr>
                <w:rFonts w:ascii="Arial" w:hAnsi="Arial" w:cs="Arial"/>
                <w:sz w:val="19"/>
                <w:szCs w:val="19"/>
              </w:rPr>
              <w:t>625.108.053.530</w:t>
            </w:r>
          </w:p>
        </w:tc>
        <w:tc>
          <w:tcPr>
            <w:tcW w:w="1029" w:type="pct"/>
            <w:tcBorders>
              <w:top w:val="single" w:sz="4" w:space="0" w:color="auto"/>
              <w:left w:val="single" w:sz="4" w:space="0" w:color="auto"/>
            </w:tcBorders>
            <w:vAlign w:val="bottom"/>
          </w:tcPr>
          <w:p w14:paraId="7675B7B5" w14:textId="77777777" w:rsidR="00C57F60" w:rsidRPr="00F05579" w:rsidRDefault="00C57F60" w:rsidP="0031598E">
            <w:pPr>
              <w:tabs>
                <w:tab w:val="left" w:pos="540"/>
              </w:tabs>
              <w:spacing w:before="200"/>
              <w:ind w:right="72"/>
              <w:jc w:val="right"/>
              <w:rPr>
                <w:rFonts w:ascii="Arial" w:hAnsi="Arial" w:cs="Arial"/>
                <w:sz w:val="19"/>
                <w:szCs w:val="19"/>
                <w:lang w:val="vi-VN"/>
              </w:rPr>
            </w:pPr>
            <w:r w:rsidRPr="00F05579">
              <w:rPr>
                <w:rFonts w:ascii="Arial" w:hAnsi="Arial" w:cs="Arial"/>
                <w:sz w:val="19"/>
                <w:szCs w:val="19"/>
              </w:rPr>
              <w:t>716.699.514.625</w:t>
            </w:r>
          </w:p>
        </w:tc>
      </w:tr>
      <w:tr w:rsidR="00C57F60" w:rsidRPr="00F05579" w14:paraId="4B4C39C0" w14:textId="77777777" w:rsidTr="0031598E">
        <w:trPr>
          <w:jc w:val="right"/>
        </w:trPr>
        <w:tc>
          <w:tcPr>
            <w:tcW w:w="1914" w:type="pct"/>
            <w:tcBorders>
              <w:right w:val="single" w:sz="4" w:space="0" w:color="auto"/>
            </w:tcBorders>
            <w:shd w:val="clear" w:color="auto" w:fill="auto"/>
            <w:vAlign w:val="center"/>
          </w:tcPr>
          <w:p w14:paraId="5CFE27C1" w14:textId="77777777" w:rsidR="00C57F60" w:rsidRPr="00F05579" w:rsidRDefault="00C57F60" w:rsidP="0031598E">
            <w:pPr>
              <w:tabs>
                <w:tab w:val="left" w:pos="110"/>
              </w:tabs>
              <w:ind w:left="607" w:right="112" w:hanging="499"/>
              <w:rPr>
                <w:rFonts w:ascii="Arial" w:hAnsi="Arial" w:cs="Arial"/>
                <w:sz w:val="19"/>
                <w:szCs w:val="19"/>
                <w:lang w:val="vi-VN"/>
              </w:rPr>
            </w:pPr>
            <w:r w:rsidRPr="00F05579">
              <w:rPr>
                <w:rFonts w:ascii="Arial" w:hAnsi="Arial" w:cs="Arial"/>
                <w:sz w:val="19"/>
                <w:szCs w:val="19"/>
                <w:lang w:val="vi-VN"/>
              </w:rPr>
              <w:t>2.2.</w:t>
            </w:r>
            <w:r w:rsidRPr="00F05579">
              <w:rPr>
                <w:rFonts w:ascii="Arial" w:hAnsi="Arial" w:cs="Arial"/>
                <w:sz w:val="19"/>
                <w:szCs w:val="19"/>
                <w:lang w:val="en-US"/>
              </w:rPr>
              <w:tab/>
            </w:r>
            <w:r w:rsidRPr="00F05579">
              <w:rPr>
                <w:rFonts w:ascii="Arial" w:hAnsi="Arial" w:cs="Arial"/>
                <w:sz w:val="19"/>
                <w:szCs w:val="19"/>
                <w:lang w:val="vi-VN"/>
              </w:rPr>
              <w:t>Tổng số chứng chỉ quỹ đang lưu hành</w:t>
            </w:r>
          </w:p>
        </w:tc>
        <w:tc>
          <w:tcPr>
            <w:tcW w:w="1029" w:type="pct"/>
            <w:tcBorders>
              <w:left w:val="single" w:sz="4" w:space="0" w:color="auto"/>
              <w:right w:val="single" w:sz="4" w:space="0" w:color="auto"/>
            </w:tcBorders>
            <w:shd w:val="clear" w:color="auto" w:fill="auto"/>
            <w:vAlign w:val="bottom"/>
          </w:tcPr>
          <w:p w14:paraId="1D480629"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lang w:val="vi-VN"/>
              </w:rPr>
              <w:t>33.119.307,90</w:t>
            </w:r>
          </w:p>
        </w:tc>
        <w:tc>
          <w:tcPr>
            <w:tcW w:w="1029" w:type="pct"/>
            <w:tcBorders>
              <w:left w:val="single" w:sz="4" w:space="0" w:color="auto"/>
            </w:tcBorders>
            <w:shd w:val="clear" w:color="auto" w:fill="auto"/>
            <w:vAlign w:val="bottom"/>
          </w:tcPr>
          <w:p w14:paraId="6F210DB6"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44.198.803,84</w:t>
            </w:r>
          </w:p>
        </w:tc>
        <w:tc>
          <w:tcPr>
            <w:tcW w:w="1029" w:type="pct"/>
            <w:tcBorders>
              <w:left w:val="single" w:sz="4" w:space="0" w:color="auto"/>
            </w:tcBorders>
            <w:vAlign w:val="bottom"/>
          </w:tcPr>
          <w:p w14:paraId="6217EF82"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47.535.622,73</w:t>
            </w:r>
          </w:p>
        </w:tc>
      </w:tr>
      <w:tr w:rsidR="00C57F60" w:rsidRPr="00F05579" w14:paraId="4B1D36AA" w14:textId="77777777" w:rsidTr="0031598E">
        <w:trPr>
          <w:jc w:val="right"/>
        </w:trPr>
        <w:tc>
          <w:tcPr>
            <w:tcW w:w="1914" w:type="pct"/>
            <w:tcBorders>
              <w:right w:val="single" w:sz="4" w:space="0" w:color="auto"/>
            </w:tcBorders>
            <w:shd w:val="clear" w:color="auto" w:fill="auto"/>
            <w:vAlign w:val="center"/>
          </w:tcPr>
          <w:p w14:paraId="46504754" w14:textId="77777777" w:rsidR="00C57F60" w:rsidRPr="00F05579" w:rsidRDefault="00C57F60" w:rsidP="0031598E">
            <w:pPr>
              <w:ind w:left="607" w:right="112" w:hanging="499"/>
              <w:rPr>
                <w:rFonts w:ascii="Arial" w:hAnsi="Arial" w:cs="Arial"/>
                <w:sz w:val="19"/>
                <w:szCs w:val="19"/>
                <w:lang w:val="vi-VN"/>
              </w:rPr>
            </w:pPr>
            <w:r w:rsidRPr="00F05579">
              <w:rPr>
                <w:rFonts w:ascii="Arial" w:hAnsi="Arial" w:cs="Arial"/>
                <w:sz w:val="19"/>
                <w:szCs w:val="19"/>
                <w:lang w:val="vi-VN"/>
              </w:rPr>
              <w:t>2.3.</w:t>
            </w:r>
            <w:r w:rsidRPr="00F05579">
              <w:rPr>
                <w:rFonts w:ascii="Arial" w:hAnsi="Arial" w:cs="Arial"/>
                <w:sz w:val="19"/>
                <w:szCs w:val="19"/>
                <w:lang w:val="en-US"/>
              </w:rPr>
              <w:tab/>
            </w:r>
            <w:r w:rsidRPr="00F05579">
              <w:rPr>
                <w:rFonts w:ascii="Arial" w:hAnsi="Arial" w:cs="Arial"/>
                <w:sz w:val="19"/>
                <w:szCs w:val="19"/>
                <w:lang w:val="vi-VN"/>
              </w:rPr>
              <w:t xml:space="preserve">Giá trị tài sản ròng của </w:t>
            </w:r>
            <w:r w:rsidRPr="00F05579">
              <w:rPr>
                <w:rFonts w:ascii="Arial" w:hAnsi="Arial" w:cs="Arial"/>
                <w:sz w:val="19"/>
                <w:szCs w:val="19"/>
                <w:lang w:val="en-US"/>
              </w:rPr>
              <w:t>1</w:t>
            </w:r>
            <w:r w:rsidRPr="00F05579">
              <w:rPr>
                <w:rFonts w:ascii="Arial" w:hAnsi="Arial" w:cs="Arial"/>
                <w:sz w:val="19"/>
                <w:szCs w:val="19"/>
                <w:lang w:val="vi-VN"/>
              </w:rPr>
              <w:t xml:space="preserve"> đơn vị CCQ</w:t>
            </w:r>
          </w:p>
        </w:tc>
        <w:tc>
          <w:tcPr>
            <w:tcW w:w="1029" w:type="pct"/>
            <w:tcBorders>
              <w:left w:val="single" w:sz="4" w:space="0" w:color="auto"/>
              <w:right w:val="single" w:sz="4" w:space="0" w:color="auto"/>
            </w:tcBorders>
            <w:shd w:val="clear" w:color="auto" w:fill="auto"/>
            <w:vAlign w:val="bottom"/>
          </w:tcPr>
          <w:p w14:paraId="10CD2D6C"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lang w:val="vi-VN"/>
              </w:rPr>
              <w:t>17.641</w:t>
            </w:r>
          </w:p>
        </w:tc>
        <w:tc>
          <w:tcPr>
            <w:tcW w:w="1029" w:type="pct"/>
            <w:tcBorders>
              <w:left w:val="single" w:sz="4" w:space="0" w:color="auto"/>
            </w:tcBorders>
            <w:shd w:val="clear" w:color="auto" w:fill="auto"/>
            <w:vAlign w:val="bottom"/>
          </w:tcPr>
          <w:p w14:paraId="2A543BC9"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14.143</w:t>
            </w:r>
          </w:p>
        </w:tc>
        <w:tc>
          <w:tcPr>
            <w:tcW w:w="1029" w:type="pct"/>
            <w:tcBorders>
              <w:left w:val="single" w:sz="4" w:space="0" w:color="auto"/>
            </w:tcBorders>
            <w:vAlign w:val="bottom"/>
          </w:tcPr>
          <w:p w14:paraId="7C8666A8"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15.077</w:t>
            </w:r>
          </w:p>
        </w:tc>
      </w:tr>
      <w:tr w:rsidR="00C57F60" w:rsidRPr="00F05579" w14:paraId="2A9A78DE" w14:textId="77777777" w:rsidTr="0031598E">
        <w:trPr>
          <w:jc w:val="right"/>
        </w:trPr>
        <w:tc>
          <w:tcPr>
            <w:tcW w:w="1914" w:type="pct"/>
            <w:tcBorders>
              <w:right w:val="single" w:sz="4" w:space="0" w:color="auto"/>
            </w:tcBorders>
            <w:shd w:val="clear" w:color="auto" w:fill="auto"/>
            <w:vAlign w:val="center"/>
          </w:tcPr>
          <w:p w14:paraId="3AC6E682" w14:textId="77777777" w:rsidR="00C57F60" w:rsidRPr="00F05579" w:rsidRDefault="00C57F60" w:rsidP="0031598E">
            <w:pPr>
              <w:ind w:left="607" w:right="112" w:hanging="499"/>
              <w:rPr>
                <w:rFonts w:ascii="Arial" w:hAnsi="Arial" w:cs="Arial"/>
                <w:sz w:val="19"/>
                <w:szCs w:val="19"/>
                <w:lang w:val="en-US"/>
              </w:rPr>
            </w:pPr>
            <w:r w:rsidRPr="00F05579">
              <w:rPr>
                <w:rFonts w:ascii="Arial" w:hAnsi="Arial" w:cs="Arial"/>
                <w:sz w:val="19"/>
                <w:szCs w:val="19"/>
                <w:lang w:val="vi-VN"/>
              </w:rPr>
              <w:t>2.4.</w:t>
            </w:r>
            <w:r w:rsidRPr="00F05579">
              <w:rPr>
                <w:rFonts w:ascii="Arial" w:hAnsi="Arial" w:cs="Arial"/>
                <w:sz w:val="19"/>
                <w:szCs w:val="19"/>
                <w:lang w:val="en-US"/>
              </w:rPr>
              <w:tab/>
            </w:r>
            <w:r w:rsidRPr="00F05579">
              <w:rPr>
                <w:rFonts w:ascii="Arial" w:hAnsi="Arial" w:cs="Arial"/>
                <w:sz w:val="19"/>
                <w:szCs w:val="19"/>
                <w:lang w:val="vi-VN"/>
              </w:rPr>
              <w:t xml:space="preserve">Giá trị tài sản ròng cao nhất của 1 đơn vị CCQ trong </w:t>
            </w:r>
            <w:r w:rsidRPr="00F05579">
              <w:rPr>
                <w:rFonts w:ascii="Arial" w:hAnsi="Arial" w:cs="Arial"/>
                <w:sz w:val="19"/>
                <w:szCs w:val="19"/>
                <w:lang w:val="en-US"/>
              </w:rPr>
              <w:t>kỳ</w:t>
            </w:r>
          </w:p>
        </w:tc>
        <w:tc>
          <w:tcPr>
            <w:tcW w:w="1029" w:type="pct"/>
            <w:tcBorders>
              <w:left w:val="single" w:sz="4" w:space="0" w:color="auto"/>
              <w:right w:val="single" w:sz="4" w:space="0" w:color="auto"/>
            </w:tcBorders>
            <w:shd w:val="clear" w:color="auto" w:fill="auto"/>
            <w:vAlign w:val="bottom"/>
          </w:tcPr>
          <w:p w14:paraId="7B85DF64"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lang w:val="vi-VN"/>
              </w:rPr>
              <w:t>18.418</w:t>
            </w:r>
          </w:p>
        </w:tc>
        <w:tc>
          <w:tcPr>
            <w:tcW w:w="1029" w:type="pct"/>
            <w:tcBorders>
              <w:left w:val="single" w:sz="4" w:space="0" w:color="auto"/>
            </w:tcBorders>
            <w:shd w:val="clear" w:color="auto" w:fill="auto"/>
            <w:vAlign w:val="bottom"/>
          </w:tcPr>
          <w:p w14:paraId="59D7FB2F"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14.255</w:t>
            </w:r>
          </w:p>
        </w:tc>
        <w:tc>
          <w:tcPr>
            <w:tcW w:w="1029" w:type="pct"/>
            <w:tcBorders>
              <w:left w:val="single" w:sz="4" w:space="0" w:color="auto"/>
            </w:tcBorders>
            <w:vAlign w:val="bottom"/>
          </w:tcPr>
          <w:p w14:paraId="4DCC1DA7"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18.861</w:t>
            </w:r>
          </w:p>
        </w:tc>
      </w:tr>
      <w:tr w:rsidR="00C57F60" w:rsidRPr="00F05579" w14:paraId="697D268C" w14:textId="77777777" w:rsidTr="0031598E">
        <w:trPr>
          <w:jc w:val="right"/>
        </w:trPr>
        <w:tc>
          <w:tcPr>
            <w:tcW w:w="1914" w:type="pct"/>
            <w:tcBorders>
              <w:right w:val="single" w:sz="4" w:space="0" w:color="auto"/>
            </w:tcBorders>
            <w:shd w:val="clear" w:color="auto" w:fill="auto"/>
            <w:vAlign w:val="center"/>
          </w:tcPr>
          <w:p w14:paraId="031BB764" w14:textId="77777777" w:rsidR="00C57F60" w:rsidRPr="00F05579" w:rsidRDefault="00C57F60" w:rsidP="0031598E">
            <w:pPr>
              <w:ind w:left="607" w:right="112" w:hanging="499"/>
              <w:rPr>
                <w:rFonts w:ascii="Arial" w:hAnsi="Arial" w:cs="Arial"/>
                <w:spacing w:val="-4"/>
                <w:sz w:val="19"/>
                <w:szCs w:val="19"/>
                <w:lang w:val="en-US"/>
              </w:rPr>
            </w:pPr>
            <w:r w:rsidRPr="00F05579">
              <w:rPr>
                <w:rFonts w:ascii="Arial" w:hAnsi="Arial" w:cs="Arial"/>
                <w:spacing w:val="-4"/>
                <w:sz w:val="19"/>
                <w:szCs w:val="19"/>
                <w:lang w:val="vi-VN"/>
              </w:rPr>
              <w:t>2.5.</w:t>
            </w:r>
            <w:r w:rsidRPr="00F05579">
              <w:rPr>
                <w:rFonts w:ascii="Arial" w:hAnsi="Arial" w:cs="Arial"/>
                <w:spacing w:val="-4"/>
                <w:sz w:val="19"/>
                <w:szCs w:val="19"/>
                <w:lang w:val="en-US"/>
              </w:rPr>
              <w:tab/>
            </w:r>
            <w:r w:rsidRPr="00F05579">
              <w:rPr>
                <w:rFonts w:ascii="Arial" w:hAnsi="Arial" w:cs="Arial"/>
                <w:spacing w:val="-4"/>
                <w:sz w:val="19"/>
                <w:szCs w:val="19"/>
                <w:lang w:val="vi-VN"/>
              </w:rPr>
              <w:t xml:space="preserve">Giá trị tài sản ròng thấp nhất của 1 đơn vị CCQ trong </w:t>
            </w:r>
            <w:r w:rsidRPr="00F05579">
              <w:rPr>
                <w:rFonts w:ascii="Arial" w:hAnsi="Arial" w:cs="Arial"/>
                <w:spacing w:val="-4"/>
                <w:sz w:val="19"/>
                <w:szCs w:val="19"/>
                <w:lang w:val="en-US"/>
              </w:rPr>
              <w:t>kỳ</w:t>
            </w:r>
          </w:p>
        </w:tc>
        <w:tc>
          <w:tcPr>
            <w:tcW w:w="1029" w:type="pct"/>
            <w:tcBorders>
              <w:left w:val="single" w:sz="4" w:space="0" w:color="auto"/>
              <w:right w:val="single" w:sz="4" w:space="0" w:color="auto"/>
            </w:tcBorders>
            <w:shd w:val="clear" w:color="auto" w:fill="auto"/>
            <w:vAlign w:val="bottom"/>
          </w:tcPr>
          <w:p w14:paraId="59572987"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lang w:val="vi-VN"/>
              </w:rPr>
              <w:t>15.083</w:t>
            </w:r>
          </w:p>
        </w:tc>
        <w:tc>
          <w:tcPr>
            <w:tcW w:w="1029" w:type="pct"/>
            <w:tcBorders>
              <w:left w:val="single" w:sz="4" w:space="0" w:color="auto"/>
            </w:tcBorders>
            <w:shd w:val="clear" w:color="auto" w:fill="auto"/>
            <w:vAlign w:val="bottom"/>
          </w:tcPr>
          <w:p w14:paraId="7FE114B5"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12.843</w:t>
            </w:r>
          </w:p>
        </w:tc>
        <w:tc>
          <w:tcPr>
            <w:tcW w:w="1029" w:type="pct"/>
            <w:tcBorders>
              <w:left w:val="single" w:sz="4" w:space="0" w:color="auto"/>
            </w:tcBorders>
            <w:vAlign w:val="bottom"/>
          </w:tcPr>
          <w:p w14:paraId="78E44D79"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14.716</w:t>
            </w:r>
          </w:p>
        </w:tc>
      </w:tr>
      <w:tr w:rsidR="00C57F60" w:rsidRPr="00F05579" w14:paraId="4A100338" w14:textId="77777777" w:rsidTr="0031598E">
        <w:trPr>
          <w:jc w:val="right"/>
        </w:trPr>
        <w:tc>
          <w:tcPr>
            <w:tcW w:w="1914" w:type="pct"/>
            <w:tcBorders>
              <w:right w:val="single" w:sz="4" w:space="0" w:color="auto"/>
            </w:tcBorders>
            <w:shd w:val="clear" w:color="auto" w:fill="auto"/>
            <w:vAlign w:val="center"/>
          </w:tcPr>
          <w:p w14:paraId="013CB1FD" w14:textId="77777777" w:rsidR="00C57F60" w:rsidRPr="00F05579" w:rsidRDefault="00C57F60" w:rsidP="0031598E">
            <w:pPr>
              <w:ind w:left="607" w:right="112" w:hanging="499"/>
              <w:rPr>
                <w:rFonts w:ascii="Arial" w:hAnsi="Arial" w:cs="Arial"/>
                <w:sz w:val="19"/>
                <w:szCs w:val="19"/>
                <w:lang w:val="vi-VN"/>
              </w:rPr>
            </w:pPr>
            <w:r w:rsidRPr="00F05579">
              <w:rPr>
                <w:rFonts w:ascii="Arial" w:hAnsi="Arial" w:cs="Arial"/>
                <w:sz w:val="19"/>
                <w:szCs w:val="19"/>
                <w:lang w:val="vi-VN"/>
              </w:rPr>
              <w:t>2.6.</w:t>
            </w:r>
            <w:r w:rsidRPr="00F05579">
              <w:rPr>
                <w:rFonts w:ascii="Arial" w:hAnsi="Arial" w:cs="Arial"/>
                <w:sz w:val="19"/>
                <w:szCs w:val="19"/>
                <w:lang w:val="en-US"/>
              </w:rPr>
              <w:tab/>
            </w:r>
            <w:r w:rsidRPr="00F05579">
              <w:rPr>
                <w:rFonts w:ascii="Arial" w:hAnsi="Arial" w:cs="Arial"/>
                <w:sz w:val="19"/>
                <w:szCs w:val="19"/>
                <w:lang w:val="vi-VN"/>
              </w:rPr>
              <w:t>Giá cuối ngày của 1 đơn vị CCQ tại ngày báo cáo</w:t>
            </w:r>
          </w:p>
        </w:tc>
        <w:tc>
          <w:tcPr>
            <w:tcW w:w="1029" w:type="pct"/>
            <w:tcBorders>
              <w:left w:val="single" w:sz="4" w:space="0" w:color="auto"/>
              <w:right w:val="single" w:sz="4" w:space="0" w:color="auto"/>
            </w:tcBorders>
            <w:shd w:val="clear" w:color="auto" w:fill="auto"/>
            <w:vAlign w:val="bottom"/>
          </w:tcPr>
          <w:p w14:paraId="1084E452"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i/>
                <w:sz w:val="19"/>
                <w:szCs w:val="19"/>
              </w:rPr>
              <w:t xml:space="preserve"> </w:t>
            </w:r>
            <w:r w:rsidRPr="00F05579">
              <w:rPr>
                <w:rFonts w:ascii="Arial" w:hAnsi="Arial" w:cs="Arial"/>
                <w:sz w:val="19"/>
                <w:szCs w:val="19"/>
              </w:rPr>
              <w:t xml:space="preserve">n/a (a) </w:t>
            </w:r>
          </w:p>
        </w:tc>
        <w:tc>
          <w:tcPr>
            <w:tcW w:w="1029" w:type="pct"/>
            <w:tcBorders>
              <w:left w:val="single" w:sz="4" w:space="0" w:color="auto"/>
            </w:tcBorders>
            <w:shd w:val="clear" w:color="auto" w:fill="auto"/>
            <w:vAlign w:val="bottom"/>
          </w:tcPr>
          <w:p w14:paraId="5537D41D" w14:textId="77777777" w:rsidR="00C57F60" w:rsidRPr="00F05579" w:rsidRDefault="00C57F60" w:rsidP="0031598E">
            <w:pPr>
              <w:tabs>
                <w:tab w:val="left" w:pos="540"/>
              </w:tabs>
              <w:ind w:right="72"/>
              <w:jc w:val="right"/>
              <w:rPr>
                <w:rFonts w:ascii="Arial" w:hAnsi="Arial" w:cs="Arial"/>
                <w:sz w:val="19"/>
                <w:szCs w:val="19"/>
              </w:rPr>
            </w:pPr>
            <w:r w:rsidRPr="00F05579">
              <w:rPr>
                <w:rFonts w:ascii="Arial" w:hAnsi="Arial" w:cs="Arial"/>
                <w:i/>
                <w:sz w:val="19"/>
                <w:szCs w:val="19"/>
              </w:rPr>
              <w:t xml:space="preserve"> </w:t>
            </w:r>
            <w:r w:rsidRPr="00F05579">
              <w:rPr>
                <w:rFonts w:ascii="Arial" w:hAnsi="Arial" w:cs="Arial"/>
                <w:sz w:val="19"/>
                <w:szCs w:val="19"/>
              </w:rPr>
              <w:t xml:space="preserve">n/a (a) </w:t>
            </w:r>
          </w:p>
        </w:tc>
        <w:tc>
          <w:tcPr>
            <w:tcW w:w="1029" w:type="pct"/>
            <w:tcBorders>
              <w:left w:val="single" w:sz="4" w:space="0" w:color="auto"/>
            </w:tcBorders>
            <w:vAlign w:val="bottom"/>
          </w:tcPr>
          <w:p w14:paraId="59D135F6" w14:textId="77777777" w:rsidR="00C57F60" w:rsidRPr="00F05579" w:rsidRDefault="00C57F60" w:rsidP="0031598E">
            <w:pPr>
              <w:tabs>
                <w:tab w:val="left" w:pos="540"/>
              </w:tabs>
              <w:ind w:right="72"/>
              <w:jc w:val="right"/>
              <w:rPr>
                <w:rFonts w:ascii="Arial" w:hAnsi="Arial" w:cs="Arial"/>
                <w:sz w:val="19"/>
                <w:szCs w:val="19"/>
              </w:rPr>
            </w:pPr>
            <w:r w:rsidRPr="00F05579">
              <w:rPr>
                <w:rFonts w:ascii="Arial" w:hAnsi="Arial" w:cs="Arial"/>
                <w:i/>
                <w:sz w:val="19"/>
                <w:szCs w:val="19"/>
              </w:rPr>
              <w:t xml:space="preserve"> </w:t>
            </w:r>
            <w:r w:rsidRPr="00F05579">
              <w:rPr>
                <w:rFonts w:ascii="Arial" w:hAnsi="Arial" w:cs="Arial"/>
                <w:sz w:val="19"/>
                <w:szCs w:val="19"/>
              </w:rPr>
              <w:t xml:space="preserve">n/a (a) </w:t>
            </w:r>
          </w:p>
        </w:tc>
      </w:tr>
      <w:tr w:rsidR="00C57F60" w:rsidRPr="00F05579" w14:paraId="642A1551" w14:textId="77777777" w:rsidTr="0031598E">
        <w:trPr>
          <w:jc w:val="right"/>
        </w:trPr>
        <w:tc>
          <w:tcPr>
            <w:tcW w:w="1914" w:type="pct"/>
            <w:tcBorders>
              <w:right w:val="single" w:sz="4" w:space="0" w:color="auto"/>
            </w:tcBorders>
            <w:shd w:val="clear" w:color="auto" w:fill="auto"/>
            <w:vAlign w:val="center"/>
          </w:tcPr>
          <w:p w14:paraId="635867EA" w14:textId="77777777" w:rsidR="00C57F60" w:rsidRPr="00F05579" w:rsidRDefault="00C57F60" w:rsidP="0031598E">
            <w:pPr>
              <w:ind w:left="607" w:right="112" w:hanging="499"/>
              <w:rPr>
                <w:rFonts w:ascii="Arial" w:hAnsi="Arial" w:cs="Arial"/>
                <w:sz w:val="19"/>
                <w:szCs w:val="19"/>
                <w:lang w:val="en-US"/>
              </w:rPr>
            </w:pPr>
            <w:r w:rsidRPr="00F05579">
              <w:rPr>
                <w:rFonts w:ascii="Arial" w:hAnsi="Arial" w:cs="Arial"/>
                <w:sz w:val="19"/>
                <w:szCs w:val="19"/>
                <w:lang w:val="vi-VN"/>
              </w:rPr>
              <w:t>2.7.</w:t>
            </w:r>
            <w:r w:rsidRPr="00F05579">
              <w:rPr>
                <w:rFonts w:ascii="Arial" w:hAnsi="Arial" w:cs="Arial"/>
                <w:sz w:val="19"/>
                <w:szCs w:val="19"/>
                <w:lang w:val="en-US"/>
              </w:rPr>
              <w:tab/>
            </w:r>
            <w:r w:rsidRPr="00F05579">
              <w:rPr>
                <w:rFonts w:ascii="Arial" w:hAnsi="Arial" w:cs="Arial"/>
                <w:sz w:val="19"/>
                <w:szCs w:val="19"/>
                <w:lang w:val="vi-VN"/>
              </w:rPr>
              <w:t xml:space="preserve">Giá cuối ngày cao nhất của 1 đơn vị CCQ trong </w:t>
            </w:r>
            <w:r w:rsidRPr="00F05579">
              <w:rPr>
                <w:rFonts w:ascii="Arial" w:hAnsi="Arial" w:cs="Arial"/>
                <w:sz w:val="19"/>
                <w:szCs w:val="19"/>
                <w:lang w:val="en-US"/>
              </w:rPr>
              <w:t>kỳ</w:t>
            </w:r>
          </w:p>
        </w:tc>
        <w:tc>
          <w:tcPr>
            <w:tcW w:w="1029" w:type="pct"/>
            <w:tcBorders>
              <w:left w:val="single" w:sz="4" w:space="0" w:color="auto"/>
              <w:right w:val="single" w:sz="4" w:space="0" w:color="auto"/>
            </w:tcBorders>
            <w:shd w:val="clear" w:color="auto" w:fill="auto"/>
            <w:vAlign w:val="bottom"/>
          </w:tcPr>
          <w:p w14:paraId="51975D6A"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n/a (a)</w:t>
            </w:r>
          </w:p>
        </w:tc>
        <w:tc>
          <w:tcPr>
            <w:tcW w:w="1029" w:type="pct"/>
            <w:tcBorders>
              <w:left w:val="single" w:sz="4" w:space="0" w:color="auto"/>
            </w:tcBorders>
            <w:shd w:val="clear" w:color="auto" w:fill="auto"/>
            <w:vAlign w:val="bottom"/>
          </w:tcPr>
          <w:p w14:paraId="36E78A71"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n/a (a)</w:t>
            </w:r>
          </w:p>
        </w:tc>
        <w:tc>
          <w:tcPr>
            <w:tcW w:w="1029" w:type="pct"/>
            <w:tcBorders>
              <w:left w:val="single" w:sz="4" w:space="0" w:color="auto"/>
            </w:tcBorders>
            <w:vAlign w:val="bottom"/>
          </w:tcPr>
          <w:p w14:paraId="6BB6F035"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n/a (a)</w:t>
            </w:r>
          </w:p>
        </w:tc>
      </w:tr>
      <w:tr w:rsidR="00C57F60" w:rsidRPr="00F05579" w14:paraId="315F5AD9" w14:textId="77777777" w:rsidTr="0031598E">
        <w:trPr>
          <w:jc w:val="right"/>
        </w:trPr>
        <w:tc>
          <w:tcPr>
            <w:tcW w:w="1914" w:type="pct"/>
            <w:tcBorders>
              <w:right w:val="single" w:sz="4" w:space="0" w:color="auto"/>
            </w:tcBorders>
            <w:shd w:val="clear" w:color="auto" w:fill="auto"/>
            <w:vAlign w:val="center"/>
          </w:tcPr>
          <w:p w14:paraId="3D80AC34" w14:textId="77777777" w:rsidR="00C57F60" w:rsidRPr="00F05579" w:rsidRDefault="00C57F60" w:rsidP="0031598E">
            <w:pPr>
              <w:ind w:left="607" w:right="112" w:hanging="499"/>
              <w:rPr>
                <w:rFonts w:ascii="Arial" w:hAnsi="Arial" w:cs="Arial"/>
                <w:sz w:val="19"/>
                <w:szCs w:val="19"/>
                <w:lang w:val="en-US"/>
              </w:rPr>
            </w:pPr>
            <w:r w:rsidRPr="00F05579">
              <w:rPr>
                <w:rFonts w:ascii="Arial" w:hAnsi="Arial" w:cs="Arial"/>
                <w:sz w:val="19"/>
                <w:szCs w:val="19"/>
                <w:lang w:val="vi-VN"/>
              </w:rPr>
              <w:t>2.8.</w:t>
            </w:r>
            <w:r w:rsidRPr="00F05579">
              <w:rPr>
                <w:rFonts w:ascii="Arial" w:hAnsi="Arial" w:cs="Arial"/>
                <w:sz w:val="19"/>
                <w:szCs w:val="19"/>
                <w:lang w:val="en-US"/>
              </w:rPr>
              <w:tab/>
            </w:r>
            <w:r w:rsidRPr="00F05579">
              <w:rPr>
                <w:rFonts w:ascii="Arial" w:hAnsi="Arial" w:cs="Arial"/>
                <w:sz w:val="19"/>
                <w:szCs w:val="19"/>
                <w:lang w:val="vi-VN"/>
              </w:rPr>
              <w:t xml:space="preserve">Giá cuối ngày thấp nhất của 1 đơn vị CCQ trong </w:t>
            </w:r>
            <w:r w:rsidRPr="00F05579">
              <w:rPr>
                <w:rFonts w:ascii="Arial" w:hAnsi="Arial" w:cs="Arial"/>
                <w:sz w:val="19"/>
                <w:szCs w:val="19"/>
                <w:lang w:val="en-US"/>
              </w:rPr>
              <w:t>kỳ</w:t>
            </w:r>
          </w:p>
        </w:tc>
        <w:tc>
          <w:tcPr>
            <w:tcW w:w="1029" w:type="pct"/>
            <w:tcBorders>
              <w:left w:val="single" w:sz="4" w:space="0" w:color="auto"/>
              <w:right w:val="single" w:sz="4" w:space="0" w:color="auto"/>
            </w:tcBorders>
            <w:shd w:val="clear" w:color="auto" w:fill="auto"/>
            <w:vAlign w:val="bottom"/>
          </w:tcPr>
          <w:p w14:paraId="0C5B1053"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n/a (a)</w:t>
            </w:r>
          </w:p>
        </w:tc>
        <w:tc>
          <w:tcPr>
            <w:tcW w:w="1029" w:type="pct"/>
            <w:tcBorders>
              <w:left w:val="single" w:sz="4" w:space="0" w:color="auto"/>
            </w:tcBorders>
            <w:shd w:val="clear" w:color="auto" w:fill="auto"/>
            <w:vAlign w:val="bottom"/>
          </w:tcPr>
          <w:p w14:paraId="1C8DF3EE"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n/a (a)</w:t>
            </w:r>
          </w:p>
        </w:tc>
        <w:tc>
          <w:tcPr>
            <w:tcW w:w="1029" w:type="pct"/>
            <w:tcBorders>
              <w:left w:val="single" w:sz="4" w:space="0" w:color="auto"/>
            </w:tcBorders>
            <w:vAlign w:val="bottom"/>
          </w:tcPr>
          <w:p w14:paraId="0CD3B8A5"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n/a (a)</w:t>
            </w:r>
          </w:p>
        </w:tc>
      </w:tr>
      <w:tr w:rsidR="00C57F60" w:rsidRPr="00F05579" w14:paraId="45828C4E" w14:textId="77777777" w:rsidTr="0031598E">
        <w:trPr>
          <w:jc w:val="right"/>
        </w:trPr>
        <w:tc>
          <w:tcPr>
            <w:tcW w:w="1914" w:type="pct"/>
            <w:tcBorders>
              <w:right w:val="single" w:sz="4" w:space="0" w:color="auto"/>
            </w:tcBorders>
            <w:shd w:val="clear" w:color="auto" w:fill="auto"/>
            <w:vAlign w:val="center"/>
          </w:tcPr>
          <w:p w14:paraId="322D068F" w14:textId="77777777" w:rsidR="00C57F60" w:rsidRPr="00F05579" w:rsidRDefault="00C57F60" w:rsidP="0031598E">
            <w:pPr>
              <w:ind w:left="607" w:right="112" w:hanging="499"/>
              <w:rPr>
                <w:rFonts w:ascii="Arial" w:hAnsi="Arial" w:cs="Arial"/>
                <w:sz w:val="19"/>
                <w:szCs w:val="19"/>
                <w:lang w:val="vi-VN"/>
              </w:rPr>
            </w:pPr>
            <w:r w:rsidRPr="00F05579">
              <w:rPr>
                <w:rFonts w:ascii="Arial" w:hAnsi="Arial" w:cs="Arial"/>
                <w:sz w:val="19"/>
                <w:szCs w:val="19"/>
                <w:lang w:val="vi-VN"/>
              </w:rPr>
              <w:t>2.9.</w:t>
            </w:r>
            <w:r w:rsidRPr="00F05579">
              <w:rPr>
                <w:rFonts w:ascii="Arial" w:hAnsi="Arial" w:cs="Arial"/>
                <w:sz w:val="19"/>
                <w:szCs w:val="19"/>
                <w:lang w:val="en-US"/>
              </w:rPr>
              <w:tab/>
            </w:r>
            <w:r w:rsidRPr="00F05579">
              <w:rPr>
                <w:rFonts w:ascii="Arial" w:hAnsi="Arial" w:cs="Arial"/>
                <w:sz w:val="19"/>
                <w:szCs w:val="19"/>
                <w:lang w:val="vi-VN"/>
              </w:rPr>
              <w:t>Tổng tăng trưởng (%)/1 đơn vị CCQ</w:t>
            </w:r>
          </w:p>
        </w:tc>
        <w:tc>
          <w:tcPr>
            <w:tcW w:w="1029" w:type="pct"/>
            <w:tcBorders>
              <w:left w:val="single" w:sz="4" w:space="0" w:color="auto"/>
              <w:right w:val="single" w:sz="4" w:space="0" w:color="auto"/>
            </w:tcBorders>
            <w:shd w:val="clear" w:color="auto" w:fill="auto"/>
            <w:vAlign w:val="bottom"/>
          </w:tcPr>
          <w:p w14:paraId="0461599F"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n/a (a)</w:t>
            </w:r>
          </w:p>
        </w:tc>
        <w:tc>
          <w:tcPr>
            <w:tcW w:w="1029" w:type="pct"/>
            <w:tcBorders>
              <w:left w:val="single" w:sz="4" w:space="0" w:color="auto"/>
            </w:tcBorders>
            <w:shd w:val="clear" w:color="auto" w:fill="auto"/>
            <w:vAlign w:val="bottom"/>
          </w:tcPr>
          <w:p w14:paraId="25B7C8AF" w14:textId="77777777" w:rsidR="00C57F60" w:rsidRPr="00F05579" w:rsidRDefault="00C57F60" w:rsidP="0031598E">
            <w:pPr>
              <w:tabs>
                <w:tab w:val="left" w:pos="540"/>
              </w:tabs>
              <w:ind w:right="72"/>
              <w:jc w:val="right"/>
              <w:rPr>
                <w:rFonts w:ascii="Arial" w:hAnsi="Arial" w:cs="Arial"/>
                <w:sz w:val="19"/>
                <w:szCs w:val="19"/>
              </w:rPr>
            </w:pPr>
            <w:r w:rsidRPr="00F05579">
              <w:rPr>
                <w:rFonts w:ascii="Arial" w:hAnsi="Arial" w:cs="Arial"/>
                <w:sz w:val="19"/>
                <w:szCs w:val="19"/>
              </w:rPr>
              <w:t>n/a (a)</w:t>
            </w:r>
          </w:p>
        </w:tc>
        <w:tc>
          <w:tcPr>
            <w:tcW w:w="1029" w:type="pct"/>
            <w:tcBorders>
              <w:left w:val="single" w:sz="4" w:space="0" w:color="auto"/>
            </w:tcBorders>
            <w:vAlign w:val="bottom"/>
          </w:tcPr>
          <w:p w14:paraId="169AA397" w14:textId="77777777" w:rsidR="00C57F60" w:rsidRPr="00F05579" w:rsidRDefault="00C57F60" w:rsidP="0031598E">
            <w:pPr>
              <w:tabs>
                <w:tab w:val="left" w:pos="540"/>
              </w:tabs>
              <w:ind w:right="72"/>
              <w:jc w:val="right"/>
              <w:rPr>
                <w:rFonts w:ascii="Arial" w:hAnsi="Arial" w:cs="Arial"/>
                <w:sz w:val="19"/>
                <w:szCs w:val="19"/>
              </w:rPr>
            </w:pPr>
            <w:r w:rsidRPr="00F05579">
              <w:rPr>
                <w:rFonts w:ascii="Arial" w:hAnsi="Arial" w:cs="Arial"/>
                <w:sz w:val="19"/>
                <w:szCs w:val="19"/>
              </w:rPr>
              <w:t>n/a (a)</w:t>
            </w:r>
          </w:p>
        </w:tc>
      </w:tr>
      <w:tr w:rsidR="00C57F60" w:rsidRPr="00F05579" w14:paraId="0B80CFFC" w14:textId="77777777" w:rsidTr="0031598E">
        <w:trPr>
          <w:jc w:val="right"/>
        </w:trPr>
        <w:tc>
          <w:tcPr>
            <w:tcW w:w="1914" w:type="pct"/>
            <w:tcBorders>
              <w:right w:val="single" w:sz="4" w:space="0" w:color="auto"/>
            </w:tcBorders>
            <w:shd w:val="clear" w:color="auto" w:fill="auto"/>
            <w:vAlign w:val="center"/>
          </w:tcPr>
          <w:p w14:paraId="3C4D6BDF" w14:textId="77777777" w:rsidR="00C57F60" w:rsidRPr="00F05579" w:rsidRDefault="00C57F60" w:rsidP="0031598E">
            <w:pPr>
              <w:ind w:left="607" w:right="112" w:hanging="499"/>
              <w:rPr>
                <w:rFonts w:ascii="Arial" w:hAnsi="Arial" w:cs="Arial"/>
                <w:spacing w:val="-6"/>
                <w:sz w:val="19"/>
                <w:szCs w:val="19"/>
                <w:lang w:val="vi-VN"/>
              </w:rPr>
            </w:pPr>
            <w:r w:rsidRPr="00F05579">
              <w:rPr>
                <w:rFonts w:ascii="Arial" w:hAnsi="Arial" w:cs="Arial"/>
                <w:spacing w:val="-6"/>
                <w:sz w:val="19"/>
                <w:szCs w:val="19"/>
                <w:lang w:val="vi-VN"/>
              </w:rPr>
              <w:t>2.9.1.</w:t>
            </w:r>
            <w:r w:rsidRPr="00F05579">
              <w:rPr>
                <w:rFonts w:ascii="Arial" w:hAnsi="Arial" w:cs="Arial"/>
                <w:spacing w:val="-6"/>
                <w:sz w:val="19"/>
                <w:szCs w:val="19"/>
                <w:lang w:val="en-US"/>
              </w:rPr>
              <w:tab/>
            </w:r>
            <w:r w:rsidRPr="00F05579">
              <w:rPr>
                <w:rFonts w:ascii="Arial" w:hAnsi="Arial" w:cs="Arial"/>
                <w:spacing w:val="-6"/>
                <w:sz w:val="19"/>
                <w:szCs w:val="19"/>
                <w:lang w:val="vi-VN"/>
              </w:rPr>
              <w:t>Tăng trưởng vốn (%)/1 đơn vị CCQ (Thay đổi do biến động giá)</w:t>
            </w:r>
          </w:p>
        </w:tc>
        <w:tc>
          <w:tcPr>
            <w:tcW w:w="1029" w:type="pct"/>
            <w:tcBorders>
              <w:left w:val="single" w:sz="4" w:space="0" w:color="auto"/>
              <w:right w:val="single" w:sz="4" w:space="0" w:color="auto"/>
            </w:tcBorders>
            <w:shd w:val="clear" w:color="auto" w:fill="auto"/>
            <w:vAlign w:val="bottom"/>
          </w:tcPr>
          <w:p w14:paraId="01301432"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lang w:val="vi-VN"/>
              </w:rPr>
              <w:t>17,68</w:t>
            </w:r>
          </w:p>
        </w:tc>
        <w:tc>
          <w:tcPr>
            <w:tcW w:w="1029" w:type="pct"/>
            <w:tcBorders>
              <w:left w:val="single" w:sz="4" w:space="0" w:color="auto"/>
            </w:tcBorders>
            <w:shd w:val="clear" w:color="auto" w:fill="auto"/>
            <w:vAlign w:val="bottom"/>
          </w:tcPr>
          <w:p w14:paraId="2C836EE6"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11,47</w:t>
            </w:r>
          </w:p>
        </w:tc>
        <w:tc>
          <w:tcPr>
            <w:tcW w:w="1029" w:type="pct"/>
            <w:tcBorders>
              <w:left w:val="single" w:sz="4" w:space="0" w:color="auto"/>
            </w:tcBorders>
            <w:vAlign w:val="bottom"/>
          </w:tcPr>
          <w:p w14:paraId="494231E4"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(18,71)</w:t>
            </w:r>
          </w:p>
        </w:tc>
      </w:tr>
      <w:tr w:rsidR="00C57F60" w:rsidRPr="00F05579" w14:paraId="31252E9B" w14:textId="77777777" w:rsidTr="0031598E">
        <w:trPr>
          <w:jc w:val="right"/>
        </w:trPr>
        <w:tc>
          <w:tcPr>
            <w:tcW w:w="1914" w:type="pct"/>
            <w:tcBorders>
              <w:right w:val="single" w:sz="4" w:space="0" w:color="auto"/>
            </w:tcBorders>
            <w:shd w:val="clear" w:color="auto" w:fill="auto"/>
            <w:vAlign w:val="center"/>
          </w:tcPr>
          <w:p w14:paraId="67B7B1BD" w14:textId="77777777" w:rsidR="00C57F60" w:rsidRPr="00F05579" w:rsidRDefault="00C57F60" w:rsidP="0031598E">
            <w:pPr>
              <w:ind w:left="607" w:right="112" w:hanging="499"/>
              <w:rPr>
                <w:rFonts w:ascii="Arial" w:hAnsi="Arial" w:cs="Arial"/>
                <w:sz w:val="19"/>
                <w:szCs w:val="19"/>
                <w:lang w:val="vi-VN"/>
              </w:rPr>
            </w:pPr>
            <w:r w:rsidRPr="00F05579">
              <w:rPr>
                <w:rFonts w:ascii="Arial" w:hAnsi="Arial" w:cs="Arial"/>
                <w:sz w:val="19"/>
                <w:szCs w:val="19"/>
                <w:lang w:val="vi-VN"/>
              </w:rPr>
              <w:t>2.9.2.</w:t>
            </w:r>
            <w:r w:rsidRPr="00F05579">
              <w:rPr>
                <w:rFonts w:ascii="Arial" w:hAnsi="Arial" w:cs="Arial"/>
                <w:sz w:val="19"/>
                <w:szCs w:val="19"/>
                <w:lang w:val="en-US"/>
              </w:rPr>
              <w:tab/>
            </w:r>
            <w:r w:rsidRPr="00F05579">
              <w:rPr>
                <w:rFonts w:ascii="Arial" w:hAnsi="Arial" w:cs="Arial"/>
                <w:sz w:val="19"/>
                <w:szCs w:val="19"/>
                <w:lang w:val="vi-VN"/>
              </w:rPr>
              <w:t>Tăng trưởng thu nhập (%)/1 đơn vị CCQ (Tính trên thu nhập đã thực hiện)</w:t>
            </w:r>
          </w:p>
        </w:tc>
        <w:tc>
          <w:tcPr>
            <w:tcW w:w="1029" w:type="pct"/>
            <w:tcBorders>
              <w:left w:val="single" w:sz="4" w:space="0" w:color="auto"/>
              <w:right w:val="single" w:sz="4" w:space="0" w:color="auto"/>
            </w:tcBorders>
            <w:shd w:val="clear" w:color="auto" w:fill="auto"/>
            <w:vAlign w:val="bottom"/>
          </w:tcPr>
          <w:p w14:paraId="0D2A8C89"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lang w:val="vi-VN"/>
              </w:rPr>
              <w:t>512,54</w:t>
            </w:r>
          </w:p>
        </w:tc>
        <w:tc>
          <w:tcPr>
            <w:tcW w:w="1029" w:type="pct"/>
            <w:tcBorders>
              <w:left w:val="single" w:sz="4" w:space="0" w:color="auto"/>
            </w:tcBorders>
            <w:shd w:val="clear" w:color="auto" w:fill="auto"/>
            <w:vAlign w:val="bottom"/>
          </w:tcPr>
          <w:p w14:paraId="345E1453" w14:textId="77777777" w:rsidR="00C57F60" w:rsidRPr="00F05579" w:rsidRDefault="00C57F60" w:rsidP="0031598E">
            <w:pPr>
              <w:tabs>
                <w:tab w:val="left" w:pos="540"/>
              </w:tabs>
              <w:ind w:right="72"/>
              <w:jc w:val="right"/>
              <w:rPr>
                <w:rFonts w:ascii="Arial" w:hAnsi="Arial" w:cs="Arial"/>
                <w:sz w:val="19"/>
                <w:szCs w:val="19"/>
              </w:rPr>
            </w:pPr>
            <w:r w:rsidRPr="00F05579">
              <w:rPr>
                <w:rFonts w:ascii="Arial" w:hAnsi="Arial" w:cs="Arial"/>
                <w:sz w:val="19"/>
                <w:szCs w:val="19"/>
              </w:rPr>
              <w:t>(614,11)</w:t>
            </w:r>
          </w:p>
        </w:tc>
        <w:tc>
          <w:tcPr>
            <w:tcW w:w="1029" w:type="pct"/>
            <w:tcBorders>
              <w:left w:val="single" w:sz="4" w:space="0" w:color="auto"/>
            </w:tcBorders>
            <w:vAlign w:val="bottom"/>
          </w:tcPr>
          <w:p w14:paraId="183E829B" w14:textId="77777777" w:rsidR="00C57F60" w:rsidRPr="00F05579" w:rsidRDefault="00C57F60" w:rsidP="0031598E">
            <w:pPr>
              <w:tabs>
                <w:tab w:val="left" w:pos="540"/>
              </w:tabs>
              <w:ind w:right="72"/>
              <w:jc w:val="right"/>
              <w:rPr>
                <w:rFonts w:ascii="Arial" w:hAnsi="Arial" w:cs="Arial"/>
                <w:sz w:val="19"/>
                <w:szCs w:val="19"/>
              </w:rPr>
            </w:pPr>
            <w:r w:rsidRPr="00F05579">
              <w:rPr>
                <w:rFonts w:ascii="Arial" w:hAnsi="Arial" w:cs="Arial"/>
                <w:sz w:val="19"/>
                <w:szCs w:val="19"/>
              </w:rPr>
              <w:t>(94,07)</w:t>
            </w:r>
          </w:p>
        </w:tc>
      </w:tr>
      <w:tr w:rsidR="00C57F60" w:rsidRPr="00F05579" w14:paraId="75F12E92" w14:textId="77777777" w:rsidTr="0031598E">
        <w:trPr>
          <w:jc w:val="right"/>
        </w:trPr>
        <w:tc>
          <w:tcPr>
            <w:tcW w:w="1914" w:type="pct"/>
            <w:tcBorders>
              <w:right w:val="single" w:sz="4" w:space="0" w:color="auto"/>
            </w:tcBorders>
            <w:shd w:val="clear" w:color="auto" w:fill="auto"/>
            <w:vAlign w:val="center"/>
          </w:tcPr>
          <w:p w14:paraId="7A79AFEB" w14:textId="77777777" w:rsidR="00C57F60" w:rsidRPr="00F05579" w:rsidRDefault="00C57F60" w:rsidP="0031598E">
            <w:pPr>
              <w:ind w:left="607" w:right="112" w:hanging="499"/>
              <w:rPr>
                <w:rFonts w:ascii="Arial" w:hAnsi="Arial" w:cs="Arial"/>
                <w:sz w:val="19"/>
                <w:szCs w:val="19"/>
                <w:lang w:val="vi-VN"/>
              </w:rPr>
            </w:pPr>
            <w:r w:rsidRPr="00F05579">
              <w:rPr>
                <w:rFonts w:ascii="Arial" w:hAnsi="Arial" w:cs="Arial"/>
                <w:sz w:val="19"/>
                <w:szCs w:val="19"/>
                <w:lang w:val="vi-VN"/>
              </w:rPr>
              <w:t>2.10.</w:t>
            </w:r>
            <w:r w:rsidRPr="00F05579">
              <w:rPr>
                <w:rFonts w:ascii="Arial" w:hAnsi="Arial" w:cs="Arial"/>
                <w:sz w:val="19"/>
                <w:szCs w:val="19"/>
                <w:lang w:val="en-US"/>
              </w:rPr>
              <w:tab/>
            </w:r>
            <w:r w:rsidRPr="00F05579">
              <w:rPr>
                <w:rFonts w:ascii="Arial" w:hAnsi="Arial" w:cs="Arial"/>
                <w:sz w:val="19"/>
                <w:szCs w:val="19"/>
                <w:lang w:val="vi-VN"/>
              </w:rPr>
              <w:t>Phân phối gộp trên 1 đơn vị CCQ</w:t>
            </w:r>
          </w:p>
        </w:tc>
        <w:tc>
          <w:tcPr>
            <w:tcW w:w="1029" w:type="pct"/>
            <w:tcBorders>
              <w:left w:val="single" w:sz="4" w:space="0" w:color="auto"/>
              <w:right w:val="single" w:sz="4" w:space="0" w:color="auto"/>
            </w:tcBorders>
            <w:shd w:val="clear" w:color="auto" w:fill="auto"/>
            <w:vAlign w:val="bottom"/>
          </w:tcPr>
          <w:p w14:paraId="295ED2BE"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n/a (b)</w:t>
            </w:r>
          </w:p>
        </w:tc>
        <w:tc>
          <w:tcPr>
            <w:tcW w:w="1029" w:type="pct"/>
            <w:tcBorders>
              <w:left w:val="single" w:sz="4" w:space="0" w:color="auto"/>
            </w:tcBorders>
            <w:shd w:val="clear" w:color="auto" w:fill="auto"/>
            <w:vAlign w:val="bottom"/>
          </w:tcPr>
          <w:p w14:paraId="35C78CFB" w14:textId="77777777" w:rsidR="00C57F60" w:rsidRPr="00F05579" w:rsidRDefault="00C57F60" w:rsidP="0031598E">
            <w:pPr>
              <w:tabs>
                <w:tab w:val="left" w:pos="540"/>
              </w:tabs>
              <w:ind w:right="72"/>
              <w:jc w:val="right"/>
              <w:rPr>
                <w:rFonts w:ascii="Arial" w:hAnsi="Arial" w:cs="Arial"/>
                <w:sz w:val="19"/>
                <w:szCs w:val="19"/>
              </w:rPr>
            </w:pPr>
            <w:r w:rsidRPr="00F05579">
              <w:rPr>
                <w:rFonts w:ascii="Arial" w:hAnsi="Arial" w:cs="Arial"/>
                <w:sz w:val="19"/>
                <w:szCs w:val="19"/>
              </w:rPr>
              <w:t>n/a (b)</w:t>
            </w:r>
          </w:p>
        </w:tc>
        <w:tc>
          <w:tcPr>
            <w:tcW w:w="1029" w:type="pct"/>
            <w:tcBorders>
              <w:left w:val="single" w:sz="4" w:space="0" w:color="auto"/>
            </w:tcBorders>
            <w:vAlign w:val="bottom"/>
          </w:tcPr>
          <w:p w14:paraId="43783760" w14:textId="77777777" w:rsidR="00C57F60" w:rsidRPr="00F05579" w:rsidRDefault="00C57F60" w:rsidP="0031598E">
            <w:pPr>
              <w:tabs>
                <w:tab w:val="left" w:pos="540"/>
              </w:tabs>
              <w:ind w:right="72"/>
              <w:jc w:val="right"/>
              <w:rPr>
                <w:rFonts w:ascii="Arial" w:hAnsi="Arial" w:cs="Arial"/>
                <w:sz w:val="19"/>
                <w:szCs w:val="19"/>
              </w:rPr>
            </w:pPr>
            <w:r w:rsidRPr="00F05579">
              <w:rPr>
                <w:rFonts w:ascii="Arial" w:hAnsi="Arial" w:cs="Arial"/>
                <w:sz w:val="19"/>
                <w:szCs w:val="19"/>
              </w:rPr>
              <w:t>n/a (b)</w:t>
            </w:r>
          </w:p>
        </w:tc>
      </w:tr>
      <w:tr w:rsidR="00C57F60" w:rsidRPr="00F05579" w14:paraId="073D0AD7" w14:textId="77777777" w:rsidTr="0031598E">
        <w:trPr>
          <w:jc w:val="right"/>
        </w:trPr>
        <w:tc>
          <w:tcPr>
            <w:tcW w:w="1914" w:type="pct"/>
            <w:tcBorders>
              <w:right w:val="single" w:sz="4" w:space="0" w:color="auto"/>
            </w:tcBorders>
            <w:shd w:val="clear" w:color="auto" w:fill="auto"/>
            <w:vAlign w:val="center"/>
          </w:tcPr>
          <w:p w14:paraId="409488EE" w14:textId="77777777" w:rsidR="00C57F60" w:rsidRPr="00F05579" w:rsidRDefault="00C57F60" w:rsidP="0031598E">
            <w:pPr>
              <w:ind w:left="607" w:right="112" w:hanging="499"/>
              <w:rPr>
                <w:rFonts w:ascii="Arial" w:hAnsi="Arial" w:cs="Arial"/>
                <w:sz w:val="19"/>
                <w:szCs w:val="19"/>
                <w:lang w:val="vi-VN"/>
              </w:rPr>
            </w:pPr>
            <w:r w:rsidRPr="00F05579">
              <w:rPr>
                <w:rFonts w:ascii="Arial" w:hAnsi="Arial" w:cs="Arial"/>
                <w:sz w:val="19"/>
                <w:szCs w:val="19"/>
                <w:lang w:val="vi-VN"/>
              </w:rPr>
              <w:t>2.11.</w:t>
            </w:r>
            <w:r w:rsidRPr="00F05579">
              <w:rPr>
                <w:rFonts w:ascii="Arial" w:hAnsi="Arial" w:cs="Arial"/>
                <w:sz w:val="19"/>
                <w:szCs w:val="19"/>
                <w:lang w:val="en-US"/>
              </w:rPr>
              <w:tab/>
            </w:r>
            <w:r w:rsidRPr="00F05579">
              <w:rPr>
                <w:rFonts w:ascii="Arial" w:hAnsi="Arial" w:cs="Arial"/>
                <w:sz w:val="19"/>
                <w:szCs w:val="19"/>
                <w:lang w:val="vi-VN"/>
              </w:rPr>
              <w:t>Phân phối ròng trên 1 đơn vị CCQ</w:t>
            </w:r>
          </w:p>
        </w:tc>
        <w:tc>
          <w:tcPr>
            <w:tcW w:w="1029" w:type="pct"/>
            <w:tcBorders>
              <w:left w:val="single" w:sz="4" w:space="0" w:color="auto"/>
              <w:right w:val="single" w:sz="4" w:space="0" w:color="auto"/>
            </w:tcBorders>
            <w:shd w:val="clear" w:color="auto" w:fill="auto"/>
            <w:vAlign w:val="bottom"/>
          </w:tcPr>
          <w:p w14:paraId="1D55EFE6"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n/a (b)</w:t>
            </w:r>
          </w:p>
        </w:tc>
        <w:tc>
          <w:tcPr>
            <w:tcW w:w="1029" w:type="pct"/>
            <w:tcBorders>
              <w:left w:val="single" w:sz="4" w:space="0" w:color="auto"/>
            </w:tcBorders>
            <w:shd w:val="clear" w:color="auto" w:fill="auto"/>
            <w:vAlign w:val="bottom"/>
          </w:tcPr>
          <w:p w14:paraId="04E11171"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n/a (b)</w:t>
            </w:r>
          </w:p>
        </w:tc>
        <w:tc>
          <w:tcPr>
            <w:tcW w:w="1029" w:type="pct"/>
            <w:tcBorders>
              <w:left w:val="single" w:sz="4" w:space="0" w:color="auto"/>
            </w:tcBorders>
            <w:vAlign w:val="bottom"/>
          </w:tcPr>
          <w:p w14:paraId="4966C915"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n/a (b)</w:t>
            </w:r>
          </w:p>
        </w:tc>
      </w:tr>
      <w:tr w:rsidR="00C57F60" w:rsidRPr="00F05579" w14:paraId="6BA56F25" w14:textId="77777777" w:rsidTr="0031598E">
        <w:trPr>
          <w:jc w:val="right"/>
        </w:trPr>
        <w:tc>
          <w:tcPr>
            <w:tcW w:w="1914" w:type="pct"/>
            <w:tcBorders>
              <w:right w:val="single" w:sz="4" w:space="0" w:color="auto"/>
            </w:tcBorders>
            <w:shd w:val="clear" w:color="auto" w:fill="auto"/>
            <w:vAlign w:val="center"/>
          </w:tcPr>
          <w:p w14:paraId="4BD59646" w14:textId="77777777" w:rsidR="00C57F60" w:rsidRPr="00F05579" w:rsidRDefault="00C57F60" w:rsidP="0031598E">
            <w:pPr>
              <w:ind w:left="607" w:right="112" w:hanging="499"/>
              <w:rPr>
                <w:rFonts w:ascii="Arial" w:hAnsi="Arial" w:cs="Arial"/>
                <w:sz w:val="19"/>
                <w:szCs w:val="19"/>
                <w:lang w:val="vi-VN"/>
              </w:rPr>
            </w:pPr>
            <w:r w:rsidRPr="00F05579">
              <w:rPr>
                <w:rFonts w:ascii="Arial" w:hAnsi="Arial" w:cs="Arial"/>
                <w:sz w:val="19"/>
                <w:szCs w:val="19"/>
                <w:lang w:val="vi-VN"/>
              </w:rPr>
              <w:t>2.12.</w:t>
            </w:r>
            <w:r w:rsidRPr="00F05579">
              <w:rPr>
                <w:rFonts w:ascii="Arial" w:hAnsi="Arial" w:cs="Arial"/>
                <w:sz w:val="19"/>
                <w:szCs w:val="19"/>
                <w:lang w:val="en-US"/>
              </w:rPr>
              <w:tab/>
            </w:r>
            <w:r w:rsidRPr="00F05579">
              <w:rPr>
                <w:rFonts w:ascii="Arial" w:hAnsi="Arial" w:cs="Arial"/>
                <w:sz w:val="19"/>
                <w:szCs w:val="19"/>
                <w:lang w:val="vi-VN"/>
              </w:rPr>
              <w:t xml:space="preserve">Ngày chốt quyền </w:t>
            </w:r>
          </w:p>
        </w:tc>
        <w:tc>
          <w:tcPr>
            <w:tcW w:w="1029" w:type="pct"/>
            <w:tcBorders>
              <w:left w:val="single" w:sz="4" w:space="0" w:color="auto"/>
              <w:right w:val="single" w:sz="4" w:space="0" w:color="auto"/>
            </w:tcBorders>
            <w:shd w:val="clear" w:color="auto" w:fill="auto"/>
            <w:vAlign w:val="bottom"/>
          </w:tcPr>
          <w:p w14:paraId="5BF2CFCC"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n/a (b)</w:t>
            </w:r>
          </w:p>
        </w:tc>
        <w:tc>
          <w:tcPr>
            <w:tcW w:w="1029" w:type="pct"/>
            <w:tcBorders>
              <w:left w:val="single" w:sz="4" w:space="0" w:color="auto"/>
            </w:tcBorders>
            <w:shd w:val="clear" w:color="auto" w:fill="auto"/>
            <w:vAlign w:val="bottom"/>
          </w:tcPr>
          <w:p w14:paraId="0D1AB32F"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n/a (b)</w:t>
            </w:r>
          </w:p>
        </w:tc>
        <w:tc>
          <w:tcPr>
            <w:tcW w:w="1029" w:type="pct"/>
            <w:tcBorders>
              <w:left w:val="single" w:sz="4" w:space="0" w:color="auto"/>
            </w:tcBorders>
            <w:vAlign w:val="bottom"/>
          </w:tcPr>
          <w:p w14:paraId="5458BF08"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rPr>
              <w:t>n/a (b)</w:t>
            </w:r>
          </w:p>
        </w:tc>
      </w:tr>
      <w:tr w:rsidR="00C57F60" w:rsidRPr="00F05579" w14:paraId="39CD35FC" w14:textId="77777777" w:rsidTr="0031598E">
        <w:trPr>
          <w:jc w:val="right"/>
        </w:trPr>
        <w:tc>
          <w:tcPr>
            <w:tcW w:w="1914" w:type="pct"/>
            <w:tcBorders>
              <w:right w:val="single" w:sz="4" w:space="0" w:color="auto"/>
            </w:tcBorders>
            <w:shd w:val="clear" w:color="auto" w:fill="auto"/>
            <w:vAlign w:val="center"/>
          </w:tcPr>
          <w:p w14:paraId="44A5C518" w14:textId="77777777" w:rsidR="00C57F60" w:rsidRPr="00F05579" w:rsidRDefault="00C57F60" w:rsidP="0031598E">
            <w:pPr>
              <w:ind w:left="607" w:right="112" w:hanging="499"/>
              <w:rPr>
                <w:rFonts w:ascii="Arial" w:hAnsi="Arial" w:cs="Arial"/>
                <w:sz w:val="19"/>
                <w:szCs w:val="19"/>
                <w:lang w:val="vi-VN"/>
              </w:rPr>
            </w:pPr>
            <w:r w:rsidRPr="00F05579">
              <w:rPr>
                <w:rFonts w:ascii="Arial" w:hAnsi="Arial" w:cs="Arial"/>
                <w:sz w:val="19"/>
                <w:szCs w:val="19"/>
                <w:lang w:val="vi-VN"/>
              </w:rPr>
              <w:t>2.13.</w:t>
            </w:r>
            <w:r w:rsidRPr="00F05579">
              <w:rPr>
                <w:rFonts w:ascii="Arial" w:hAnsi="Arial" w:cs="Arial"/>
                <w:sz w:val="19"/>
                <w:szCs w:val="19"/>
                <w:lang w:val="en-US"/>
              </w:rPr>
              <w:tab/>
            </w:r>
            <w:r w:rsidRPr="00F05579">
              <w:rPr>
                <w:rFonts w:ascii="Arial" w:hAnsi="Arial" w:cs="Arial"/>
                <w:sz w:val="19"/>
                <w:szCs w:val="19"/>
                <w:lang w:val="vi-VN"/>
              </w:rPr>
              <w:t>Tỷ lệ chi phí hoạt động của quỹ (%)</w:t>
            </w:r>
          </w:p>
        </w:tc>
        <w:tc>
          <w:tcPr>
            <w:tcW w:w="1029" w:type="pct"/>
            <w:tcBorders>
              <w:left w:val="single" w:sz="4" w:space="0" w:color="auto"/>
              <w:right w:val="single" w:sz="4" w:space="0" w:color="auto"/>
            </w:tcBorders>
            <w:shd w:val="clear" w:color="auto" w:fill="auto"/>
            <w:vAlign w:val="bottom"/>
          </w:tcPr>
          <w:p w14:paraId="2686FDDD" w14:textId="77777777" w:rsidR="00C57F60" w:rsidRPr="00F05579" w:rsidRDefault="00C57F60" w:rsidP="0031598E">
            <w:pPr>
              <w:tabs>
                <w:tab w:val="left" w:pos="540"/>
              </w:tabs>
              <w:ind w:right="72"/>
              <w:jc w:val="right"/>
              <w:rPr>
                <w:rFonts w:ascii="Arial" w:hAnsi="Arial" w:cs="Arial"/>
                <w:sz w:val="19"/>
                <w:szCs w:val="19"/>
                <w:lang w:val="vi-VN"/>
              </w:rPr>
            </w:pPr>
            <w:r w:rsidRPr="00F05579">
              <w:rPr>
                <w:rFonts w:ascii="Arial" w:hAnsi="Arial" w:cs="Arial"/>
                <w:sz w:val="19"/>
                <w:szCs w:val="19"/>
                <w:lang w:val="vi-VN"/>
              </w:rPr>
              <w:t>2,28</w:t>
            </w:r>
          </w:p>
        </w:tc>
        <w:tc>
          <w:tcPr>
            <w:tcW w:w="1029" w:type="pct"/>
            <w:tcBorders>
              <w:left w:val="single" w:sz="4" w:space="0" w:color="auto"/>
            </w:tcBorders>
            <w:shd w:val="clear" w:color="auto" w:fill="auto"/>
            <w:vAlign w:val="bottom"/>
          </w:tcPr>
          <w:p w14:paraId="23C5E074" w14:textId="77777777" w:rsidR="00C57F60" w:rsidRPr="00F05579" w:rsidRDefault="00C57F60" w:rsidP="0031598E">
            <w:pPr>
              <w:tabs>
                <w:tab w:val="left" w:pos="540"/>
              </w:tabs>
              <w:ind w:right="72"/>
              <w:jc w:val="right"/>
              <w:rPr>
                <w:rFonts w:ascii="Arial" w:hAnsi="Arial" w:cs="Arial"/>
                <w:sz w:val="19"/>
                <w:szCs w:val="19"/>
              </w:rPr>
            </w:pPr>
            <w:r w:rsidRPr="00F05579">
              <w:rPr>
                <w:rFonts w:ascii="Arial" w:hAnsi="Arial" w:cs="Arial"/>
                <w:sz w:val="19"/>
                <w:szCs w:val="19"/>
              </w:rPr>
              <w:t>2,23</w:t>
            </w:r>
          </w:p>
        </w:tc>
        <w:tc>
          <w:tcPr>
            <w:tcW w:w="1029" w:type="pct"/>
            <w:tcBorders>
              <w:left w:val="single" w:sz="4" w:space="0" w:color="auto"/>
            </w:tcBorders>
            <w:vAlign w:val="bottom"/>
          </w:tcPr>
          <w:p w14:paraId="79407B75" w14:textId="77777777" w:rsidR="00C57F60" w:rsidRPr="00F05579" w:rsidRDefault="00C57F60" w:rsidP="0031598E">
            <w:pPr>
              <w:tabs>
                <w:tab w:val="left" w:pos="540"/>
              </w:tabs>
              <w:ind w:right="72"/>
              <w:jc w:val="right"/>
              <w:rPr>
                <w:rFonts w:ascii="Arial" w:hAnsi="Arial" w:cs="Arial"/>
                <w:sz w:val="19"/>
                <w:szCs w:val="19"/>
              </w:rPr>
            </w:pPr>
            <w:r w:rsidRPr="00F05579">
              <w:rPr>
                <w:rFonts w:ascii="Arial" w:hAnsi="Arial" w:cs="Arial"/>
                <w:sz w:val="19"/>
                <w:szCs w:val="19"/>
              </w:rPr>
              <w:t>2,19</w:t>
            </w:r>
          </w:p>
        </w:tc>
      </w:tr>
      <w:tr w:rsidR="00C57F60" w:rsidRPr="00F05579" w14:paraId="661A5097" w14:textId="77777777" w:rsidTr="0031598E">
        <w:trPr>
          <w:jc w:val="right"/>
        </w:trPr>
        <w:tc>
          <w:tcPr>
            <w:tcW w:w="1914" w:type="pct"/>
            <w:tcBorders>
              <w:right w:val="single" w:sz="4" w:space="0" w:color="auto"/>
            </w:tcBorders>
            <w:shd w:val="clear" w:color="auto" w:fill="auto"/>
            <w:vAlign w:val="bottom"/>
          </w:tcPr>
          <w:p w14:paraId="109CCF67" w14:textId="77777777" w:rsidR="00C57F60" w:rsidRPr="00F05579" w:rsidRDefault="00C57F60" w:rsidP="0031598E">
            <w:pPr>
              <w:spacing w:after="200"/>
              <w:ind w:left="607" w:right="112" w:hanging="499"/>
              <w:jc w:val="left"/>
              <w:rPr>
                <w:rFonts w:ascii="Arial" w:hAnsi="Arial" w:cs="Arial"/>
                <w:sz w:val="19"/>
                <w:szCs w:val="19"/>
                <w:lang w:val="vi-VN"/>
              </w:rPr>
            </w:pPr>
            <w:r w:rsidRPr="00F05579">
              <w:rPr>
                <w:rFonts w:ascii="Arial" w:hAnsi="Arial" w:cs="Arial"/>
                <w:sz w:val="19"/>
                <w:szCs w:val="19"/>
                <w:lang w:val="vi-VN"/>
              </w:rPr>
              <w:t>2.14.</w:t>
            </w:r>
            <w:r w:rsidRPr="00F05579">
              <w:rPr>
                <w:rFonts w:ascii="Arial" w:hAnsi="Arial" w:cs="Arial"/>
                <w:sz w:val="19"/>
                <w:szCs w:val="19"/>
                <w:lang w:val="en-US"/>
              </w:rPr>
              <w:tab/>
            </w:r>
            <w:r w:rsidRPr="00F05579">
              <w:rPr>
                <w:rFonts w:ascii="Arial" w:hAnsi="Arial" w:cs="Arial"/>
                <w:sz w:val="19"/>
                <w:szCs w:val="19"/>
                <w:lang w:val="vi-VN"/>
              </w:rPr>
              <w:t>Tốc độ vòng quay danh mục (%)</w:t>
            </w:r>
          </w:p>
        </w:tc>
        <w:tc>
          <w:tcPr>
            <w:tcW w:w="1029" w:type="pct"/>
            <w:tcBorders>
              <w:left w:val="single" w:sz="4" w:space="0" w:color="auto"/>
              <w:right w:val="single" w:sz="4" w:space="0" w:color="auto"/>
            </w:tcBorders>
            <w:shd w:val="clear" w:color="auto" w:fill="auto"/>
            <w:vAlign w:val="bottom"/>
          </w:tcPr>
          <w:p w14:paraId="6ACD6780" w14:textId="77777777" w:rsidR="00C57F60" w:rsidRPr="00F05579" w:rsidRDefault="00C57F60" w:rsidP="0031598E">
            <w:pPr>
              <w:tabs>
                <w:tab w:val="left" w:pos="540"/>
              </w:tabs>
              <w:spacing w:after="200"/>
              <w:ind w:right="72"/>
              <w:jc w:val="right"/>
              <w:rPr>
                <w:rFonts w:ascii="Arial" w:hAnsi="Arial" w:cs="Arial"/>
                <w:sz w:val="19"/>
                <w:szCs w:val="19"/>
              </w:rPr>
            </w:pPr>
            <w:r w:rsidRPr="00F05579">
              <w:rPr>
                <w:rFonts w:ascii="Arial" w:hAnsi="Arial" w:cs="Arial"/>
                <w:sz w:val="19"/>
                <w:szCs w:val="19"/>
              </w:rPr>
              <w:t>67,66</w:t>
            </w:r>
          </w:p>
        </w:tc>
        <w:tc>
          <w:tcPr>
            <w:tcW w:w="1029" w:type="pct"/>
            <w:tcBorders>
              <w:left w:val="single" w:sz="4" w:space="0" w:color="auto"/>
            </w:tcBorders>
            <w:shd w:val="clear" w:color="auto" w:fill="auto"/>
            <w:vAlign w:val="bottom"/>
          </w:tcPr>
          <w:p w14:paraId="65088578" w14:textId="77777777" w:rsidR="00C57F60" w:rsidRPr="00F05579" w:rsidRDefault="00C57F60" w:rsidP="0031598E">
            <w:pPr>
              <w:tabs>
                <w:tab w:val="left" w:pos="540"/>
              </w:tabs>
              <w:spacing w:after="200"/>
              <w:ind w:right="72"/>
              <w:jc w:val="right"/>
              <w:rPr>
                <w:rFonts w:ascii="Arial" w:hAnsi="Arial" w:cs="Arial"/>
                <w:sz w:val="19"/>
                <w:szCs w:val="19"/>
              </w:rPr>
            </w:pPr>
            <w:r w:rsidRPr="00F05579">
              <w:rPr>
                <w:rFonts w:ascii="Arial" w:hAnsi="Arial" w:cs="Arial"/>
                <w:sz w:val="19"/>
                <w:szCs w:val="19"/>
              </w:rPr>
              <w:t>50,54</w:t>
            </w:r>
          </w:p>
        </w:tc>
        <w:tc>
          <w:tcPr>
            <w:tcW w:w="1029" w:type="pct"/>
            <w:tcBorders>
              <w:left w:val="single" w:sz="4" w:space="0" w:color="auto"/>
            </w:tcBorders>
            <w:vAlign w:val="bottom"/>
          </w:tcPr>
          <w:p w14:paraId="12F5430F" w14:textId="77777777" w:rsidR="00C57F60" w:rsidRPr="00F05579" w:rsidRDefault="00C57F60" w:rsidP="0031598E">
            <w:pPr>
              <w:tabs>
                <w:tab w:val="left" w:pos="540"/>
              </w:tabs>
              <w:spacing w:after="200"/>
              <w:ind w:right="72"/>
              <w:jc w:val="right"/>
              <w:rPr>
                <w:rFonts w:ascii="Arial" w:hAnsi="Arial" w:cs="Arial"/>
                <w:sz w:val="19"/>
                <w:szCs w:val="19"/>
              </w:rPr>
            </w:pPr>
            <w:r w:rsidRPr="00F05579">
              <w:rPr>
                <w:rFonts w:ascii="Arial" w:hAnsi="Arial" w:cs="Arial"/>
                <w:sz w:val="19"/>
                <w:szCs w:val="19"/>
              </w:rPr>
              <w:t>60,20</w:t>
            </w:r>
          </w:p>
        </w:tc>
      </w:tr>
    </w:tbl>
    <w:p w14:paraId="1A92AF43" w14:textId="77777777" w:rsidR="00C57F60" w:rsidRPr="00F05579" w:rsidRDefault="00C57F60" w:rsidP="00C57F60">
      <w:pPr>
        <w:shd w:val="clear" w:color="auto" w:fill="FFFFFF"/>
        <w:tabs>
          <w:tab w:val="left" w:pos="540"/>
        </w:tabs>
        <w:rPr>
          <w:rFonts w:ascii="Arial" w:hAnsi="Arial" w:cs="Arial"/>
          <w:b/>
          <w:sz w:val="18"/>
          <w:szCs w:val="18"/>
          <w:lang w:val="en-US"/>
        </w:rPr>
      </w:pPr>
    </w:p>
    <w:p w14:paraId="085A613B" w14:textId="77777777" w:rsidR="00C57F60" w:rsidRPr="00F05579" w:rsidRDefault="00C57F60" w:rsidP="00C57F60">
      <w:pPr>
        <w:shd w:val="clear" w:color="auto" w:fill="FFFFFF"/>
        <w:ind w:left="900" w:hanging="360"/>
        <w:rPr>
          <w:rFonts w:ascii="Arial" w:hAnsi="Arial" w:cs="Arial"/>
          <w:szCs w:val="26"/>
          <w:lang w:val="en-US"/>
        </w:rPr>
      </w:pPr>
      <w:r w:rsidRPr="00F05579">
        <w:rPr>
          <w:rFonts w:ascii="Arial" w:hAnsi="Arial" w:cs="Arial"/>
          <w:szCs w:val="26"/>
          <w:lang w:val="en-US"/>
        </w:rPr>
        <w:t xml:space="preserve">(a) </w:t>
      </w:r>
      <w:r w:rsidRPr="00F05579">
        <w:rPr>
          <w:rFonts w:ascii="Arial" w:hAnsi="Arial" w:cs="Arial"/>
          <w:szCs w:val="26"/>
          <w:lang w:val="en-US"/>
        </w:rPr>
        <w:tab/>
        <w:t>Chứng chỉ quỹ của Quỹ không được niêm yết trên thị trường chứng khoán.</w:t>
      </w:r>
    </w:p>
    <w:p w14:paraId="0E50B747" w14:textId="77777777" w:rsidR="00C57F60" w:rsidRPr="00F05579" w:rsidRDefault="00C57F60" w:rsidP="00C57F60">
      <w:pPr>
        <w:shd w:val="clear" w:color="auto" w:fill="FFFFFF"/>
        <w:ind w:left="900" w:hanging="360"/>
        <w:rPr>
          <w:rFonts w:ascii="Arial" w:hAnsi="Arial" w:cs="Arial"/>
          <w:sz w:val="18"/>
          <w:szCs w:val="18"/>
          <w:lang w:val="en-US"/>
        </w:rPr>
      </w:pPr>
    </w:p>
    <w:p w14:paraId="4993E407" w14:textId="77777777" w:rsidR="00C57F60" w:rsidRPr="00F05579" w:rsidRDefault="00C57F60" w:rsidP="00C57F60">
      <w:pPr>
        <w:shd w:val="clear" w:color="auto" w:fill="FFFFFF"/>
        <w:tabs>
          <w:tab w:val="left" w:pos="1098"/>
        </w:tabs>
        <w:ind w:left="900" w:hanging="360"/>
        <w:rPr>
          <w:rFonts w:ascii="Arial" w:hAnsi="Arial" w:cs="Arial"/>
          <w:szCs w:val="26"/>
          <w:lang w:val="en-US"/>
        </w:rPr>
      </w:pPr>
      <w:r w:rsidRPr="00F05579">
        <w:rPr>
          <w:rFonts w:ascii="Arial" w:hAnsi="Arial" w:cs="Arial"/>
          <w:szCs w:val="26"/>
          <w:lang w:val="en-US"/>
        </w:rPr>
        <w:t>(b)</w:t>
      </w:r>
      <w:r w:rsidRPr="00F05579">
        <w:rPr>
          <w:rFonts w:ascii="Arial" w:hAnsi="Arial" w:cs="Arial"/>
          <w:szCs w:val="26"/>
          <w:lang w:val="en-US"/>
        </w:rPr>
        <w:tab/>
        <w:t>Quỹ chưa áp dụng chính sách phân phối lợi nhuận.</w:t>
      </w:r>
    </w:p>
    <w:p w14:paraId="31A41E7C" w14:textId="2E25D52A" w:rsidR="00C57F60" w:rsidRPr="00F05579" w:rsidRDefault="00C57F60" w:rsidP="0092434F">
      <w:pPr>
        <w:overflowPunct/>
        <w:autoSpaceDE/>
        <w:autoSpaceDN/>
        <w:adjustRightInd/>
        <w:jc w:val="left"/>
        <w:textAlignment w:val="auto"/>
        <w:rPr>
          <w:rFonts w:ascii="Arial" w:hAnsi="Arial" w:cs="Arial"/>
          <w:lang w:val="vi-VN"/>
        </w:rPr>
      </w:pPr>
      <w:r w:rsidRPr="00F05579">
        <w:rPr>
          <w:rFonts w:ascii="Arial" w:hAnsi="Arial" w:cs="Arial"/>
          <w:szCs w:val="26"/>
          <w:lang w:val="en-US"/>
        </w:rPr>
        <w:br w:type="page"/>
      </w:r>
      <w:r w:rsidRPr="00F05579">
        <w:rPr>
          <w:rFonts w:ascii="Arial" w:hAnsi="Arial" w:cs="Arial"/>
          <w:b/>
          <w:lang w:val="vi-VN"/>
        </w:rPr>
        <w:lastRenderedPageBreak/>
        <w:t xml:space="preserve">II. </w:t>
      </w:r>
      <w:r w:rsidRPr="00F05579">
        <w:rPr>
          <w:rFonts w:ascii="Arial" w:hAnsi="Arial" w:cs="Arial"/>
          <w:b/>
          <w:lang w:val="vi-VN"/>
        </w:rPr>
        <w:tab/>
        <w:t xml:space="preserve">SỐ LIỆU HOẠT ĐỘNG </w:t>
      </w:r>
      <w:r w:rsidRPr="00F05579">
        <w:rPr>
          <w:rFonts w:ascii="Arial" w:hAnsi="Arial" w:cs="Arial"/>
          <w:lang w:val="vi-VN"/>
        </w:rPr>
        <w:t>(tiếp theo)</w:t>
      </w:r>
    </w:p>
    <w:p w14:paraId="00323BB7" w14:textId="77777777" w:rsidR="00C57F60" w:rsidRPr="00F05579" w:rsidRDefault="00C57F60" w:rsidP="00C57F60">
      <w:pPr>
        <w:shd w:val="clear" w:color="auto" w:fill="FFFFFF"/>
        <w:tabs>
          <w:tab w:val="left" w:pos="540"/>
        </w:tabs>
        <w:rPr>
          <w:rFonts w:ascii="Arial" w:hAnsi="Arial" w:cs="Arial"/>
          <w:b/>
          <w:lang w:val="vi-VN"/>
        </w:rPr>
      </w:pPr>
    </w:p>
    <w:p w14:paraId="22298598" w14:textId="77777777" w:rsidR="00C57F60" w:rsidRPr="00F05579" w:rsidRDefault="00C57F60" w:rsidP="00C57F60">
      <w:pPr>
        <w:shd w:val="clear" w:color="auto" w:fill="FFFFFF"/>
        <w:tabs>
          <w:tab w:val="left" w:pos="540"/>
        </w:tabs>
        <w:rPr>
          <w:rFonts w:ascii="Arial" w:hAnsi="Arial" w:cs="Arial"/>
          <w:b/>
          <w:lang w:val="vi-VN"/>
        </w:rPr>
      </w:pPr>
      <w:r w:rsidRPr="00F05579">
        <w:rPr>
          <w:rFonts w:ascii="Arial" w:hAnsi="Arial" w:cs="Arial"/>
          <w:b/>
          <w:lang w:val="vi-VN"/>
        </w:rPr>
        <w:t>3.</w:t>
      </w:r>
      <w:r w:rsidRPr="00F05579">
        <w:rPr>
          <w:rFonts w:ascii="Arial" w:hAnsi="Arial" w:cs="Arial"/>
          <w:b/>
          <w:lang w:val="vi-VN"/>
        </w:rPr>
        <w:tab/>
        <w:t>Tăng trưởng qua các thời kỳ:</w:t>
      </w:r>
    </w:p>
    <w:p w14:paraId="2DF6CED8" w14:textId="77777777" w:rsidR="00C57F60" w:rsidRPr="00F05579" w:rsidRDefault="00C57F60" w:rsidP="00C57F60">
      <w:pPr>
        <w:shd w:val="clear" w:color="auto" w:fill="FFFFFF"/>
        <w:tabs>
          <w:tab w:val="left" w:pos="540"/>
        </w:tabs>
        <w:rPr>
          <w:rFonts w:ascii="Arial" w:hAnsi="Arial" w:cs="Arial"/>
          <w:lang w:val="vi-VN"/>
        </w:rPr>
      </w:pPr>
    </w:p>
    <w:tbl>
      <w:tblPr>
        <w:tblW w:w="8295" w:type="dxa"/>
        <w:jc w:val="right"/>
        <w:tblBorders>
          <w:top w:val="double" w:sz="4" w:space="0" w:color="auto"/>
          <w:left w:val="double" w:sz="4" w:space="0" w:color="auto"/>
          <w:bottom w:val="double" w:sz="4" w:space="0" w:color="auto"/>
          <w:right w:val="double" w:sz="4" w:space="0" w:color="auto"/>
        </w:tblBorders>
        <w:tblCellMar>
          <w:left w:w="0" w:type="dxa"/>
          <w:right w:w="0" w:type="dxa"/>
        </w:tblCellMar>
        <w:tblLook w:val="04A0" w:firstRow="1" w:lastRow="0" w:firstColumn="1" w:lastColumn="0" w:noHBand="0" w:noVBand="1"/>
      </w:tblPr>
      <w:tblGrid>
        <w:gridCol w:w="4035"/>
        <w:gridCol w:w="2130"/>
        <w:gridCol w:w="2130"/>
      </w:tblGrid>
      <w:tr w:rsidR="00C57F60" w:rsidRPr="00F05579" w14:paraId="01A79552" w14:textId="77777777" w:rsidTr="0031598E">
        <w:trPr>
          <w:jc w:val="right"/>
        </w:trPr>
        <w:tc>
          <w:tcPr>
            <w:tcW w:w="2432" w:type="pct"/>
            <w:tcBorders>
              <w:top w:val="double" w:sz="4" w:space="0" w:color="auto"/>
              <w:bottom w:val="single" w:sz="4" w:space="0" w:color="auto"/>
              <w:right w:val="single" w:sz="4" w:space="0" w:color="auto"/>
            </w:tcBorders>
            <w:shd w:val="clear" w:color="auto" w:fill="auto"/>
            <w:vAlign w:val="bottom"/>
          </w:tcPr>
          <w:p w14:paraId="706A064A" w14:textId="77777777" w:rsidR="00C57F60" w:rsidRPr="00F05579" w:rsidRDefault="00C57F60" w:rsidP="0031598E">
            <w:pPr>
              <w:tabs>
                <w:tab w:val="left" w:pos="540"/>
              </w:tabs>
              <w:spacing w:before="60" w:after="60"/>
              <w:ind w:left="63"/>
              <w:rPr>
                <w:rFonts w:ascii="Arial" w:hAnsi="Arial" w:cs="Arial"/>
                <w:i/>
                <w:lang w:val="vi-VN"/>
              </w:rPr>
            </w:pPr>
            <w:r w:rsidRPr="00F05579">
              <w:rPr>
                <w:rFonts w:ascii="Arial" w:hAnsi="Arial" w:cs="Arial"/>
                <w:i/>
                <w:lang w:val="vi-VN"/>
              </w:rPr>
              <w:t>Giai đoạn</w:t>
            </w:r>
          </w:p>
        </w:tc>
        <w:tc>
          <w:tcPr>
            <w:tcW w:w="1284" w:type="pct"/>
            <w:tcBorders>
              <w:top w:val="double" w:sz="4" w:space="0" w:color="auto"/>
              <w:left w:val="single" w:sz="4" w:space="0" w:color="auto"/>
              <w:bottom w:val="single" w:sz="4" w:space="0" w:color="auto"/>
              <w:right w:val="single" w:sz="4" w:space="0" w:color="auto"/>
            </w:tcBorders>
            <w:shd w:val="clear" w:color="auto" w:fill="auto"/>
            <w:vAlign w:val="bottom"/>
          </w:tcPr>
          <w:p w14:paraId="2E802C36" w14:textId="77777777" w:rsidR="00C57F60" w:rsidRPr="00F05579" w:rsidRDefault="00C57F60" w:rsidP="0031598E">
            <w:pPr>
              <w:tabs>
                <w:tab w:val="left" w:pos="540"/>
              </w:tabs>
              <w:spacing w:before="60" w:after="60"/>
              <w:ind w:right="73"/>
              <w:jc w:val="right"/>
              <w:rPr>
                <w:rFonts w:ascii="Arial" w:hAnsi="Arial" w:cs="Arial"/>
                <w:i/>
                <w:lang w:val="vi-VN"/>
              </w:rPr>
            </w:pPr>
            <w:r w:rsidRPr="00F05579">
              <w:rPr>
                <w:rFonts w:ascii="Arial" w:hAnsi="Arial" w:cs="Arial"/>
                <w:i/>
                <w:lang w:val="vi-VN"/>
              </w:rPr>
              <w:t xml:space="preserve">Tổng tăng trưởng của NAV/CCQ </w:t>
            </w:r>
            <w:r w:rsidRPr="00F05579">
              <w:rPr>
                <w:rFonts w:ascii="Arial" w:hAnsi="Arial" w:cs="Arial"/>
                <w:i/>
                <w:lang w:val="en-US"/>
              </w:rPr>
              <w:br/>
            </w:r>
            <w:r w:rsidRPr="00F05579">
              <w:rPr>
                <w:rFonts w:ascii="Arial" w:hAnsi="Arial" w:cs="Arial"/>
                <w:i/>
                <w:lang w:val="vi-VN"/>
              </w:rPr>
              <w:t>(%)</w:t>
            </w:r>
          </w:p>
        </w:tc>
        <w:tc>
          <w:tcPr>
            <w:tcW w:w="1284" w:type="pct"/>
            <w:tcBorders>
              <w:top w:val="double" w:sz="4" w:space="0" w:color="auto"/>
              <w:left w:val="single" w:sz="4" w:space="0" w:color="auto"/>
              <w:bottom w:val="single" w:sz="4" w:space="0" w:color="auto"/>
            </w:tcBorders>
            <w:shd w:val="clear" w:color="auto" w:fill="auto"/>
            <w:vAlign w:val="bottom"/>
          </w:tcPr>
          <w:p w14:paraId="062CD9AE" w14:textId="77777777" w:rsidR="00C57F60" w:rsidRPr="00F05579" w:rsidRDefault="00C57F60" w:rsidP="0031598E">
            <w:pPr>
              <w:tabs>
                <w:tab w:val="left" w:pos="540"/>
              </w:tabs>
              <w:spacing w:before="60" w:after="60"/>
              <w:ind w:right="73"/>
              <w:jc w:val="right"/>
              <w:rPr>
                <w:rFonts w:ascii="Arial" w:hAnsi="Arial" w:cs="Arial"/>
                <w:i/>
                <w:lang w:val="vi-VN"/>
              </w:rPr>
            </w:pPr>
            <w:r w:rsidRPr="00F05579">
              <w:rPr>
                <w:rFonts w:ascii="Arial" w:hAnsi="Arial" w:cs="Arial"/>
                <w:i/>
                <w:lang w:val="vi-VN"/>
              </w:rPr>
              <w:t>Tăng trưởng NAV/CCQ hàng năm (%)</w:t>
            </w:r>
          </w:p>
        </w:tc>
      </w:tr>
      <w:tr w:rsidR="00C57F60" w:rsidRPr="00F05579" w14:paraId="061FF336" w14:textId="77777777" w:rsidTr="0031598E">
        <w:trPr>
          <w:jc w:val="right"/>
        </w:trPr>
        <w:tc>
          <w:tcPr>
            <w:tcW w:w="2432" w:type="pct"/>
            <w:tcBorders>
              <w:top w:val="single" w:sz="4" w:space="0" w:color="auto"/>
              <w:right w:val="single" w:sz="4" w:space="0" w:color="auto"/>
            </w:tcBorders>
            <w:shd w:val="clear" w:color="auto" w:fill="auto"/>
            <w:vAlign w:val="center"/>
          </w:tcPr>
          <w:p w14:paraId="15182B9B" w14:textId="77777777" w:rsidR="00C57F60" w:rsidRPr="00F05579" w:rsidRDefault="00C57F60" w:rsidP="0031598E">
            <w:pPr>
              <w:tabs>
                <w:tab w:val="left" w:pos="540"/>
              </w:tabs>
              <w:spacing w:before="200"/>
              <w:ind w:left="63"/>
              <w:rPr>
                <w:rFonts w:ascii="Arial" w:hAnsi="Arial" w:cs="Arial"/>
                <w:lang w:val="vi-VN"/>
              </w:rPr>
            </w:pPr>
            <w:r w:rsidRPr="00F05579">
              <w:rPr>
                <w:rFonts w:ascii="Arial" w:hAnsi="Arial" w:cs="Arial"/>
                <w:lang w:val="vi-VN"/>
              </w:rPr>
              <w:t>- 1 năm</w:t>
            </w:r>
          </w:p>
        </w:tc>
        <w:tc>
          <w:tcPr>
            <w:tcW w:w="1284" w:type="pct"/>
            <w:tcBorders>
              <w:top w:val="single" w:sz="4" w:space="0" w:color="auto"/>
              <w:left w:val="single" w:sz="4" w:space="0" w:color="auto"/>
              <w:right w:val="single" w:sz="4" w:space="0" w:color="auto"/>
            </w:tcBorders>
            <w:shd w:val="clear" w:color="auto" w:fill="auto"/>
            <w:vAlign w:val="center"/>
          </w:tcPr>
          <w:p w14:paraId="5B4D915B" w14:textId="77777777" w:rsidR="00C57F60" w:rsidRPr="00F05579" w:rsidRDefault="00C57F60" w:rsidP="0031598E">
            <w:pPr>
              <w:tabs>
                <w:tab w:val="left" w:pos="540"/>
              </w:tabs>
              <w:spacing w:before="200"/>
              <w:ind w:left="90" w:right="70"/>
              <w:jc w:val="right"/>
              <w:rPr>
                <w:rFonts w:ascii="Arial" w:hAnsi="Arial" w:cs="Arial"/>
                <w:lang w:val="vi-VN"/>
              </w:rPr>
            </w:pPr>
            <w:r w:rsidRPr="00F05579">
              <w:rPr>
                <w:rFonts w:ascii="Arial" w:hAnsi="Arial" w:cs="Arial"/>
                <w:lang w:val="vi-VN"/>
              </w:rPr>
              <w:t>24,73</w:t>
            </w:r>
          </w:p>
        </w:tc>
        <w:tc>
          <w:tcPr>
            <w:tcW w:w="1284" w:type="pct"/>
            <w:tcBorders>
              <w:top w:val="single" w:sz="4" w:space="0" w:color="auto"/>
              <w:left w:val="single" w:sz="4" w:space="0" w:color="auto"/>
            </w:tcBorders>
            <w:shd w:val="clear" w:color="auto" w:fill="auto"/>
            <w:vAlign w:val="center"/>
          </w:tcPr>
          <w:p w14:paraId="49CE304E" w14:textId="77777777" w:rsidR="00C57F60" w:rsidRPr="00F05579" w:rsidRDefault="00C57F60" w:rsidP="0031598E">
            <w:pPr>
              <w:tabs>
                <w:tab w:val="left" w:pos="540"/>
              </w:tabs>
              <w:spacing w:before="200"/>
              <w:ind w:left="90" w:right="70"/>
              <w:jc w:val="right"/>
              <w:rPr>
                <w:rFonts w:ascii="Arial" w:hAnsi="Arial" w:cs="Arial"/>
                <w:lang w:val="vi-VN"/>
              </w:rPr>
            </w:pPr>
            <w:r w:rsidRPr="00F05579">
              <w:rPr>
                <w:rFonts w:ascii="Arial" w:hAnsi="Arial" w:cs="Arial"/>
                <w:lang w:val="vi-VN"/>
              </w:rPr>
              <w:t>24,73</w:t>
            </w:r>
          </w:p>
        </w:tc>
      </w:tr>
      <w:tr w:rsidR="00C57F60" w:rsidRPr="00F05579" w14:paraId="29C96B1F" w14:textId="77777777" w:rsidTr="0031598E">
        <w:trPr>
          <w:jc w:val="right"/>
        </w:trPr>
        <w:tc>
          <w:tcPr>
            <w:tcW w:w="2432" w:type="pct"/>
            <w:tcBorders>
              <w:right w:val="single" w:sz="4" w:space="0" w:color="auto"/>
            </w:tcBorders>
            <w:shd w:val="clear" w:color="auto" w:fill="auto"/>
            <w:vAlign w:val="center"/>
          </w:tcPr>
          <w:p w14:paraId="12C20E0D" w14:textId="77777777" w:rsidR="00C57F60" w:rsidRPr="00F05579" w:rsidRDefault="00C57F60" w:rsidP="0031598E">
            <w:pPr>
              <w:tabs>
                <w:tab w:val="left" w:pos="540"/>
              </w:tabs>
              <w:ind w:left="63"/>
              <w:rPr>
                <w:rFonts w:ascii="Arial" w:hAnsi="Arial" w:cs="Arial"/>
                <w:lang w:val="en-US"/>
              </w:rPr>
            </w:pPr>
            <w:r w:rsidRPr="00F05579">
              <w:rPr>
                <w:rFonts w:ascii="Arial" w:hAnsi="Arial" w:cs="Arial"/>
                <w:lang w:val="en-US"/>
              </w:rPr>
              <w:t>- 3 năm</w:t>
            </w:r>
          </w:p>
        </w:tc>
        <w:tc>
          <w:tcPr>
            <w:tcW w:w="1284" w:type="pct"/>
            <w:tcBorders>
              <w:left w:val="single" w:sz="4" w:space="0" w:color="auto"/>
              <w:right w:val="single" w:sz="4" w:space="0" w:color="auto"/>
            </w:tcBorders>
            <w:shd w:val="clear" w:color="auto" w:fill="auto"/>
            <w:vAlign w:val="center"/>
          </w:tcPr>
          <w:p w14:paraId="39A1BB60" w14:textId="77777777" w:rsidR="00C57F60" w:rsidRPr="00F05579" w:rsidRDefault="00C57F60" w:rsidP="0031598E">
            <w:pPr>
              <w:tabs>
                <w:tab w:val="left" w:pos="540"/>
              </w:tabs>
              <w:ind w:left="90" w:right="70"/>
              <w:jc w:val="right"/>
              <w:rPr>
                <w:rFonts w:ascii="Arial" w:hAnsi="Arial" w:cs="Arial"/>
                <w:lang w:val="vi-VN"/>
              </w:rPr>
            </w:pPr>
            <w:r w:rsidRPr="00F05579">
              <w:rPr>
                <w:rFonts w:ascii="Arial" w:hAnsi="Arial" w:cs="Arial"/>
                <w:lang w:val="vi-VN"/>
              </w:rPr>
              <w:t>1,30</w:t>
            </w:r>
          </w:p>
        </w:tc>
        <w:tc>
          <w:tcPr>
            <w:tcW w:w="1284" w:type="pct"/>
            <w:tcBorders>
              <w:left w:val="single" w:sz="4" w:space="0" w:color="auto"/>
            </w:tcBorders>
            <w:shd w:val="clear" w:color="auto" w:fill="auto"/>
            <w:vAlign w:val="center"/>
          </w:tcPr>
          <w:p w14:paraId="0C9E23A0" w14:textId="77777777" w:rsidR="00C57F60" w:rsidRPr="00F05579" w:rsidRDefault="00C57F60" w:rsidP="0031598E">
            <w:pPr>
              <w:tabs>
                <w:tab w:val="left" w:pos="540"/>
              </w:tabs>
              <w:ind w:left="90" w:right="70"/>
              <w:jc w:val="right"/>
              <w:rPr>
                <w:rFonts w:ascii="Arial" w:hAnsi="Arial" w:cs="Arial"/>
                <w:lang w:val="vi-VN"/>
              </w:rPr>
            </w:pPr>
            <w:r w:rsidRPr="00F05579">
              <w:rPr>
                <w:rFonts w:ascii="Arial" w:hAnsi="Arial" w:cs="Arial"/>
                <w:lang w:val="vi-VN"/>
              </w:rPr>
              <w:t>0,43</w:t>
            </w:r>
          </w:p>
        </w:tc>
      </w:tr>
      <w:tr w:rsidR="00C57F60" w:rsidRPr="00F05579" w14:paraId="56229787" w14:textId="77777777" w:rsidTr="0031598E">
        <w:trPr>
          <w:jc w:val="right"/>
        </w:trPr>
        <w:tc>
          <w:tcPr>
            <w:tcW w:w="2432" w:type="pct"/>
            <w:tcBorders>
              <w:right w:val="single" w:sz="4" w:space="0" w:color="auto"/>
            </w:tcBorders>
            <w:shd w:val="clear" w:color="auto" w:fill="auto"/>
            <w:vAlign w:val="center"/>
          </w:tcPr>
          <w:p w14:paraId="2F1F4E5E" w14:textId="77777777" w:rsidR="00C57F60" w:rsidRPr="00F05579" w:rsidRDefault="00C57F60" w:rsidP="0031598E">
            <w:pPr>
              <w:tabs>
                <w:tab w:val="left" w:pos="540"/>
              </w:tabs>
              <w:spacing w:after="200"/>
              <w:ind w:left="63"/>
              <w:rPr>
                <w:rFonts w:ascii="Arial" w:hAnsi="Arial" w:cs="Arial"/>
                <w:lang w:val="en-US"/>
              </w:rPr>
            </w:pPr>
            <w:r w:rsidRPr="00F05579">
              <w:rPr>
                <w:rFonts w:ascii="Arial" w:hAnsi="Arial" w:cs="Arial"/>
                <w:lang w:val="vi-VN"/>
              </w:rPr>
              <w:t>- Từ khi thành lập</w:t>
            </w:r>
          </w:p>
        </w:tc>
        <w:tc>
          <w:tcPr>
            <w:tcW w:w="1284" w:type="pct"/>
            <w:tcBorders>
              <w:left w:val="single" w:sz="4" w:space="0" w:color="auto"/>
              <w:right w:val="single" w:sz="4" w:space="0" w:color="auto"/>
            </w:tcBorders>
            <w:shd w:val="clear" w:color="auto" w:fill="auto"/>
            <w:vAlign w:val="center"/>
          </w:tcPr>
          <w:p w14:paraId="5F0E3846" w14:textId="77777777" w:rsidR="00C57F60" w:rsidRPr="00F05579" w:rsidRDefault="00C57F60" w:rsidP="0031598E">
            <w:pPr>
              <w:tabs>
                <w:tab w:val="left" w:pos="540"/>
              </w:tabs>
              <w:spacing w:after="200"/>
              <w:ind w:left="90" w:right="70"/>
              <w:jc w:val="right"/>
              <w:rPr>
                <w:rFonts w:ascii="Arial" w:hAnsi="Arial" w:cs="Arial"/>
                <w:lang w:val="vi-VN"/>
              </w:rPr>
            </w:pPr>
            <w:r w:rsidRPr="00F05579">
              <w:rPr>
                <w:rFonts w:ascii="Arial" w:hAnsi="Arial" w:cs="Arial"/>
                <w:lang w:val="vi-VN"/>
              </w:rPr>
              <w:t>76,43</w:t>
            </w:r>
          </w:p>
        </w:tc>
        <w:tc>
          <w:tcPr>
            <w:tcW w:w="1284" w:type="pct"/>
            <w:tcBorders>
              <w:left w:val="single" w:sz="4" w:space="0" w:color="auto"/>
            </w:tcBorders>
            <w:shd w:val="clear" w:color="auto" w:fill="auto"/>
            <w:vAlign w:val="center"/>
          </w:tcPr>
          <w:p w14:paraId="3F91C440" w14:textId="77777777" w:rsidR="00C57F60" w:rsidRPr="00F05579" w:rsidRDefault="00C57F60" w:rsidP="0031598E">
            <w:pPr>
              <w:tabs>
                <w:tab w:val="left" w:pos="540"/>
              </w:tabs>
              <w:spacing w:after="200"/>
              <w:ind w:left="90" w:right="70"/>
              <w:jc w:val="right"/>
              <w:rPr>
                <w:rFonts w:ascii="Arial" w:hAnsi="Arial" w:cs="Arial"/>
                <w:lang w:val="vi-VN"/>
              </w:rPr>
            </w:pPr>
            <w:r w:rsidRPr="00F05579">
              <w:rPr>
                <w:rFonts w:ascii="Arial" w:hAnsi="Arial" w:cs="Arial"/>
                <w:lang w:val="vi-VN"/>
              </w:rPr>
              <w:t>6,03</w:t>
            </w:r>
          </w:p>
        </w:tc>
      </w:tr>
    </w:tbl>
    <w:p w14:paraId="081BEC70" w14:textId="77777777" w:rsidR="00C57F60" w:rsidRPr="00F05579" w:rsidRDefault="00C57F60" w:rsidP="00C57F60">
      <w:pPr>
        <w:shd w:val="clear" w:color="auto" w:fill="FFFFFF"/>
        <w:tabs>
          <w:tab w:val="left" w:pos="540"/>
        </w:tabs>
        <w:rPr>
          <w:rFonts w:ascii="Arial" w:hAnsi="Arial" w:cs="Arial"/>
          <w:b/>
          <w:lang w:val="vi-VN"/>
        </w:rPr>
      </w:pPr>
    </w:p>
    <w:p w14:paraId="324A48B9" w14:textId="77777777" w:rsidR="00C57F60" w:rsidRPr="00F05579" w:rsidRDefault="00C57F60" w:rsidP="00C57F60">
      <w:pPr>
        <w:shd w:val="clear" w:color="auto" w:fill="FFFFFF"/>
        <w:tabs>
          <w:tab w:val="left" w:pos="540"/>
        </w:tabs>
        <w:rPr>
          <w:rFonts w:ascii="Arial" w:hAnsi="Arial" w:cs="Arial"/>
          <w:b/>
          <w:lang w:val="vi-VN"/>
        </w:rPr>
      </w:pPr>
      <w:r w:rsidRPr="00F05579">
        <w:rPr>
          <w:rFonts w:ascii="Arial" w:hAnsi="Arial" w:cs="Arial"/>
          <w:b/>
          <w:lang w:val="vi-VN"/>
        </w:rPr>
        <w:t xml:space="preserve">4. </w:t>
      </w:r>
      <w:r w:rsidRPr="00F05579">
        <w:rPr>
          <w:rFonts w:ascii="Arial" w:hAnsi="Arial" w:cs="Arial"/>
          <w:b/>
          <w:lang w:val="en-US"/>
        </w:rPr>
        <w:tab/>
      </w:r>
      <w:r w:rsidRPr="00F05579">
        <w:rPr>
          <w:rFonts w:ascii="Arial" w:hAnsi="Arial" w:cs="Arial"/>
          <w:b/>
          <w:lang w:val="vi-VN"/>
        </w:rPr>
        <w:t>Tăng trưởng hàng năm:</w:t>
      </w:r>
    </w:p>
    <w:p w14:paraId="66D4B859" w14:textId="77777777" w:rsidR="00C57F60" w:rsidRPr="00F05579" w:rsidRDefault="00C57F60" w:rsidP="00C57F60">
      <w:pPr>
        <w:shd w:val="clear" w:color="auto" w:fill="FFFFFF"/>
        <w:tabs>
          <w:tab w:val="left" w:pos="540"/>
        </w:tabs>
        <w:rPr>
          <w:rFonts w:ascii="Arial" w:hAnsi="Arial" w:cs="Arial"/>
          <w:b/>
          <w:lang w:val="vi-VN"/>
        </w:rPr>
      </w:pPr>
    </w:p>
    <w:tbl>
      <w:tblPr>
        <w:tblW w:w="8322" w:type="dxa"/>
        <w:tblInd w:w="55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76"/>
        <w:gridCol w:w="1749"/>
        <w:gridCol w:w="1749"/>
        <w:gridCol w:w="1748"/>
      </w:tblGrid>
      <w:tr w:rsidR="00C57F60" w:rsidRPr="00F05579" w14:paraId="4970867B" w14:textId="77777777" w:rsidTr="0031598E">
        <w:tc>
          <w:tcPr>
            <w:tcW w:w="1848" w:type="pct"/>
            <w:shd w:val="clear" w:color="auto" w:fill="auto"/>
            <w:vAlign w:val="bottom"/>
          </w:tcPr>
          <w:p w14:paraId="09B111B1" w14:textId="77777777" w:rsidR="00C57F60" w:rsidRPr="00F05579" w:rsidRDefault="00C57F60" w:rsidP="0031598E">
            <w:pPr>
              <w:tabs>
                <w:tab w:val="left" w:pos="540"/>
              </w:tabs>
              <w:spacing w:before="60" w:after="60"/>
              <w:ind w:left="90"/>
              <w:jc w:val="left"/>
              <w:rPr>
                <w:rFonts w:ascii="Arial" w:hAnsi="Arial" w:cs="Arial"/>
                <w:i/>
              </w:rPr>
            </w:pPr>
            <w:r w:rsidRPr="00F05579">
              <w:rPr>
                <w:rFonts w:ascii="Arial" w:hAnsi="Arial" w:cs="Arial"/>
                <w:i/>
                <w:lang w:val="vi-VN"/>
              </w:rPr>
              <w:t>Thời kỳ</w:t>
            </w:r>
          </w:p>
        </w:tc>
        <w:tc>
          <w:tcPr>
            <w:tcW w:w="1051" w:type="pct"/>
            <w:shd w:val="clear" w:color="auto" w:fill="auto"/>
          </w:tcPr>
          <w:p w14:paraId="6900613B" w14:textId="77777777" w:rsidR="00C57F60" w:rsidRPr="00F05579" w:rsidRDefault="00C57F60" w:rsidP="0031598E">
            <w:pPr>
              <w:tabs>
                <w:tab w:val="left" w:pos="540"/>
              </w:tabs>
              <w:spacing w:before="60" w:after="60"/>
              <w:ind w:left="-23" w:right="58"/>
              <w:jc w:val="right"/>
              <w:rPr>
                <w:rFonts w:ascii="Arial" w:hAnsi="Arial" w:cs="Arial"/>
                <w:i/>
                <w:lang w:val="en-US"/>
              </w:rPr>
            </w:pPr>
            <w:r w:rsidRPr="00F05579">
              <w:rPr>
                <w:rFonts w:ascii="Arial" w:hAnsi="Arial" w:cs="Arial"/>
                <w:bCs/>
                <w:i/>
                <w:iCs/>
                <w:lang w:val="vi-VN"/>
              </w:rPr>
              <w:t>Ngày 30 tháng 6 năm 20</w:t>
            </w:r>
            <w:r w:rsidRPr="00F05579">
              <w:rPr>
                <w:rFonts w:ascii="Arial" w:hAnsi="Arial" w:cs="Arial"/>
                <w:bCs/>
                <w:i/>
                <w:iCs/>
                <w:lang w:val="en-US"/>
              </w:rPr>
              <w:t>24</w:t>
            </w:r>
          </w:p>
        </w:tc>
        <w:tc>
          <w:tcPr>
            <w:tcW w:w="1051" w:type="pct"/>
          </w:tcPr>
          <w:p w14:paraId="4E9EFB89" w14:textId="77777777" w:rsidR="00C57F60" w:rsidRPr="00F05579" w:rsidRDefault="00C57F60" w:rsidP="0031598E">
            <w:pPr>
              <w:tabs>
                <w:tab w:val="left" w:pos="540"/>
              </w:tabs>
              <w:spacing w:before="60" w:after="60"/>
              <w:ind w:left="-23" w:right="58"/>
              <w:jc w:val="right"/>
              <w:rPr>
                <w:rFonts w:ascii="Arial" w:hAnsi="Arial" w:cs="Arial"/>
                <w:i/>
              </w:rPr>
            </w:pPr>
            <w:r w:rsidRPr="00F05579">
              <w:rPr>
                <w:rFonts w:ascii="Arial" w:hAnsi="Arial" w:cs="Arial"/>
                <w:bCs/>
                <w:i/>
                <w:iCs/>
                <w:lang w:val="vi-VN"/>
              </w:rPr>
              <w:t>Ngày 30 tháng 6 năm 20</w:t>
            </w:r>
            <w:r w:rsidRPr="00F05579">
              <w:rPr>
                <w:rFonts w:ascii="Arial" w:hAnsi="Arial" w:cs="Arial"/>
                <w:bCs/>
                <w:i/>
                <w:iCs/>
                <w:lang w:val="en-US"/>
              </w:rPr>
              <w:t>23</w:t>
            </w:r>
          </w:p>
        </w:tc>
        <w:tc>
          <w:tcPr>
            <w:tcW w:w="1051" w:type="pct"/>
            <w:shd w:val="clear" w:color="auto" w:fill="auto"/>
          </w:tcPr>
          <w:p w14:paraId="44248E36" w14:textId="77777777" w:rsidR="00C57F60" w:rsidRPr="00F05579" w:rsidRDefault="00C57F60" w:rsidP="0031598E">
            <w:pPr>
              <w:tabs>
                <w:tab w:val="left" w:pos="540"/>
              </w:tabs>
              <w:spacing w:before="60" w:after="60"/>
              <w:ind w:left="-23" w:right="58"/>
              <w:jc w:val="right"/>
              <w:rPr>
                <w:rFonts w:ascii="Arial" w:hAnsi="Arial" w:cs="Arial"/>
                <w:i/>
                <w:iCs/>
                <w:color w:val="000000"/>
                <w:lang w:val="en-US"/>
              </w:rPr>
            </w:pPr>
            <w:r w:rsidRPr="00F05579">
              <w:rPr>
                <w:rFonts w:ascii="Arial" w:hAnsi="Arial" w:cs="Arial"/>
                <w:bCs/>
                <w:i/>
                <w:iCs/>
                <w:lang w:val="vi-VN"/>
              </w:rPr>
              <w:t>Ngày 30 tháng 6 năm 20</w:t>
            </w:r>
            <w:r w:rsidRPr="00F05579">
              <w:rPr>
                <w:rFonts w:ascii="Arial" w:hAnsi="Arial" w:cs="Arial"/>
                <w:bCs/>
                <w:i/>
                <w:iCs/>
                <w:lang w:val="en-US"/>
              </w:rPr>
              <w:t>22</w:t>
            </w:r>
          </w:p>
        </w:tc>
      </w:tr>
      <w:tr w:rsidR="00C57F60" w:rsidRPr="00F05579" w14:paraId="1757E28A" w14:textId="77777777" w:rsidTr="0031598E">
        <w:tc>
          <w:tcPr>
            <w:tcW w:w="1848" w:type="pct"/>
            <w:shd w:val="clear" w:color="auto" w:fill="auto"/>
          </w:tcPr>
          <w:p w14:paraId="7CE406DB" w14:textId="77777777" w:rsidR="00C57F60" w:rsidRPr="00F05579" w:rsidRDefault="00C57F60" w:rsidP="0031598E">
            <w:pPr>
              <w:tabs>
                <w:tab w:val="left" w:pos="540"/>
              </w:tabs>
              <w:spacing w:before="200" w:after="200"/>
              <w:ind w:left="90" w:right="29"/>
              <w:rPr>
                <w:rFonts w:ascii="Arial" w:hAnsi="Arial" w:cs="Arial"/>
                <w:lang w:val="vi-VN"/>
              </w:rPr>
            </w:pPr>
            <w:r w:rsidRPr="00F05579">
              <w:rPr>
                <w:rFonts w:ascii="Arial" w:hAnsi="Arial" w:cs="Arial"/>
                <w:lang w:val="vi-VN"/>
              </w:rPr>
              <w:t xml:space="preserve">Tỷ lệ tăng trưởng (%)/1 </w:t>
            </w:r>
            <w:r w:rsidRPr="00F05579">
              <w:rPr>
                <w:rFonts w:ascii="Arial" w:hAnsi="Arial" w:cs="Arial"/>
                <w:lang w:val="en-US"/>
              </w:rPr>
              <w:br/>
            </w:r>
            <w:r w:rsidRPr="00F05579">
              <w:rPr>
                <w:rFonts w:ascii="Arial" w:hAnsi="Arial" w:cs="Arial"/>
                <w:lang w:val="vi-VN"/>
              </w:rPr>
              <w:t>đơn vị CCQ</w:t>
            </w:r>
          </w:p>
        </w:tc>
        <w:tc>
          <w:tcPr>
            <w:tcW w:w="1051" w:type="pct"/>
            <w:shd w:val="clear" w:color="auto" w:fill="auto"/>
            <w:vAlign w:val="bottom"/>
          </w:tcPr>
          <w:p w14:paraId="52E7E828" w14:textId="77777777" w:rsidR="00C57F60" w:rsidRPr="00F05579" w:rsidRDefault="00C57F60" w:rsidP="0031598E">
            <w:pPr>
              <w:tabs>
                <w:tab w:val="left" w:pos="540"/>
              </w:tabs>
              <w:spacing w:before="200" w:after="200"/>
              <w:ind w:right="58"/>
              <w:jc w:val="right"/>
              <w:rPr>
                <w:rFonts w:ascii="Arial" w:hAnsi="Arial" w:cs="Arial"/>
              </w:rPr>
            </w:pPr>
            <w:r w:rsidRPr="00F05579">
              <w:rPr>
                <w:rFonts w:ascii="Arial" w:hAnsi="Arial" w:cs="Arial"/>
              </w:rPr>
              <w:t>24,73</w:t>
            </w:r>
          </w:p>
        </w:tc>
        <w:tc>
          <w:tcPr>
            <w:tcW w:w="1051" w:type="pct"/>
            <w:vAlign w:val="bottom"/>
          </w:tcPr>
          <w:p w14:paraId="25C23640" w14:textId="77777777" w:rsidR="00C57F60" w:rsidRPr="00F05579" w:rsidRDefault="00C57F60" w:rsidP="0031598E">
            <w:pPr>
              <w:tabs>
                <w:tab w:val="left" w:pos="540"/>
              </w:tabs>
              <w:spacing w:before="200" w:after="200"/>
              <w:ind w:right="58"/>
              <w:jc w:val="right"/>
              <w:rPr>
                <w:rFonts w:ascii="Arial" w:hAnsi="Arial" w:cs="Arial"/>
              </w:rPr>
            </w:pPr>
            <w:r w:rsidRPr="00F05579">
              <w:rPr>
                <w:rFonts w:ascii="Arial" w:hAnsi="Arial" w:cs="Arial"/>
                <w:szCs w:val="26"/>
              </w:rPr>
              <w:t>(6,19)</w:t>
            </w:r>
          </w:p>
        </w:tc>
        <w:tc>
          <w:tcPr>
            <w:tcW w:w="1051" w:type="pct"/>
            <w:shd w:val="clear" w:color="auto" w:fill="auto"/>
            <w:vAlign w:val="bottom"/>
          </w:tcPr>
          <w:p w14:paraId="26A8086C" w14:textId="77777777" w:rsidR="00C57F60" w:rsidRPr="00F05579" w:rsidRDefault="00C57F60" w:rsidP="0031598E">
            <w:pPr>
              <w:tabs>
                <w:tab w:val="left" w:pos="540"/>
              </w:tabs>
              <w:spacing w:before="200" w:after="200"/>
              <w:ind w:right="58"/>
              <w:jc w:val="right"/>
              <w:rPr>
                <w:rFonts w:ascii="Arial" w:hAnsi="Arial" w:cs="Arial"/>
              </w:rPr>
            </w:pPr>
            <w:r w:rsidRPr="00F05579">
              <w:rPr>
                <w:rFonts w:ascii="Arial" w:hAnsi="Arial" w:cs="Arial"/>
                <w:szCs w:val="26"/>
              </w:rPr>
              <w:t>(13,43)</w:t>
            </w:r>
          </w:p>
        </w:tc>
      </w:tr>
    </w:tbl>
    <w:p w14:paraId="219A90AA" w14:textId="77777777" w:rsidR="00C57F60" w:rsidRPr="00F05579" w:rsidRDefault="00C57F60" w:rsidP="00C57F60">
      <w:pPr>
        <w:shd w:val="clear" w:color="auto" w:fill="FFFFFF"/>
        <w:tabs>
          <w:tab w:val="left" w:pos="540"/>
        </w:tabs>
        <w:rPr>
          <w:rFonts w:ascii="Arial" w:hAnsi="Arial" w:cs="Arial"/>
          <w:b/>
          <w:lang w:val="vi-VN"/>
        </w:rPr>
      </w:pPr>
    </w:p>
    <w:p w14:paraId="41AC9D01" w14:textId="77777777" w:rsidR="00C57F60" w:rsidRPr="00F05579" w:rsidRDefault="00C57F60" w:rsidP="00C57F60">
      <w:pPr>
        <w:shd w:val="clear" w:color="auto" w:fill="FFFFFF"/>
        <w:tabs>
          <w:tab w:val="left" w:pos="540"/>
        </w:tabs>
        <w:rPr>
          <w:rFonts w:ascii="Arial" w:hAnsi="Arial" w:cs="Arial"/>
          <w:b/>
          <w:lang w:val="vi-VN"/>
        </w:rPr>
      </w:pPr>
    </w:p>
    <w:p w14:paraId="161001A3" w14:textId="77777777" w:rsidR="00C57F60" w:rsidRPr="00F05579" w:rsidRDefault="00C57F60" w:rsidP="00C57F60">
      <w:pPr>
        <w:shd w:val="clear" w:color="auto" w:fill="FFFFFF"/>
        <w:tabs>
          <w:tab w:val="left" w:pos="540"/>
        </w:tabs>
        <w:rPr>
          <w:rFonts w:ascii="Arial" w:hAnsi="Arial" w:cs="Arial"/>
          <w:b/>
          <w:lang w:val="vi-VN"/>
        </w:rPr>
      </w:pPr>
      <w:r w:rsidRPr="00F05579">
        <w:rPr>
          <w:rFonts w:ascii="Arial" w:hAnsi="Arial" w:cs="Arial"/>
          <w:b/>
          <w:lang w:val="vi-VN"/>
        </w:rPr>
        <w:t xml:space="preserve">III. </w:t>
      </w:r>
      <w:r w:rsidRPr="00F05579">
        <w:rPr>
          <w:rFonts w:ascii="Arial" w:hAnsi="Arial" w:cs="Arial"/>
          <w:b/>
          <w:lang w:val="vi-VN"/>
        </w:rPr>
        <w:tab/>
        <w:t>MÔ TẢ THỊ TRƯỜNG TRONG KỲ</w:t>
      </w:r>
    </w:p>
    <w:p w14:paraId="7F1B8E9F" w14:textId="77777777" w:rsidR="00C57F60" w:rsidRPr="00F05579" w:rsidRDefault="00C57F60" w:rsidP="00C57F60">
      <w:pPr>
        <w:shd w:val="clear" w:color="auto" w:fill="FFFFFF"/>
        <w:tabs>
          <w:tab w:val="left" w:pos="540"/>
        </w:tabs>
        <w:rPr>
          <w:rFonts w:ascii="Arial" w:hAnsi="Arial" w:cs="Arial"/>
          <w:b/>
          <w:lang w:val="vi-VN"/>
        </w:rPr>
      </w:pPr>
    </w:p>
    <w:p w14:paraId="5F3B63BE" w14:textId="77777777" w:rsidR="00C57F60" w:rsidRPr="00F05579" w:rsidRDefault="00C57F60" w:rsidP="00C57F60">
      <w:pPr>
        <w:shd w:val="clear" w:color="auto" w:fill="FFFFFF"/>
        <w:tabs>
          <w:tab w:val="left" w:pos="540"/>
        </w:tabs>
        <w:ind w:left="547"/>
        <w:rPr>
          <w:rFonts w:ascii="Arial" w:hAnsi="Arial" w:cs="Arial"/>
          <w:lang w:val="nl-NL"/>
        </w:rPr>
      </w:pPr>
      <w:r w:rsidRPr="00F05579">
        <w:rPr>
          <w:rFonts w:ascii="Arial" w:hAnsi="Arial" w:cs="Arial"/>
          <w:lang w:val="nl-NL"/>
        </w:rPr>
        <w:t>Trái ng</w:t>
      </w:r>
      <w:r w:rsidRPr="00F05579">
        <w:rPr>
          <w:rFonts w:ascii="Arial" w:hAnsi="Arial" w:cs="Arial" w:hint="eastAsia"/>
          <w:lang w:val="nl-NL"/>
        </w:rPr>
        <w:t>ư</w:t>
      </w:r>
      <w:r w:rsidRPr="00F05579">
        <w:rPr>
          <w:rFonts w:ascii="Arial" w:hAnsi="Arial" w:cs="Arial"/>
          <w:lang w:val="nl-NL"/>
        </w:rPr>
        <w:t xml:space="preserve">ợc </w:t>
      </w:r>
      <w:r w:rsidRPr="00F05579">
        <w:rPr>
          <w:rFonts w:ascii="Arial" w:hAnsi="Arial" w:cs="Arial" w:hint="eastAsia"/>
          <w:lang w:val="nl-NL"/>
        </w:rPr>
        <w:t>đà</w:t>
      </w:r>
      <w:r w:rsidRPr="00F05579">
        <w:rPr>
          <w:rFonts w:ascii="Arial" w:hAnsi="Arial" w:cs="Arial"/>
          <w:lang w:val="nl-NL"/>
        </w:rPr>
        <w:t xml:space="preserve"> t</w:t>
      </w:r>
      <w:r w:rsidRPr="00F05579">
        <w:rPr>
          <w:rFonts w:ascii="Arial" w:hAnsi="Arial" w:cs="Arial" w:hint="eastAsia"/>
          <w:lang w:val="nl-NL"/>
        </w:rPr>
        <w:t>ă</w:t>
      </w:r>
      <w:r w:rsidRPr="00F05579">
        <w:rPr>
          <w:rFonts w:ascii="Arial" w:hAnsi="Arial" w:cs="Arial"/>
          <w:lang w:val="nl-NL"/>
        </w:rPr>
        <w:t>ng mạnh trong quý 1-2024, thị tr</w:t>
      </w:r>
      <w:r w:rsidRPr="00F05579">
        <w:rPr>
          <w:rFonts w:ascii="Arial" w:hAnsi="Arial" w:cs="Arial" w:hint="eastAsia"/>
          <w:lang w:val="nl-NL"/>
        </w:rPr>
        <w:t>ư</w:t>
      </w:r>
      <w:r w:rsidRPr="00F05579">
        <w:rPr>
          <w:rFonts w:ascii="Arial" w:hAnsi="Arial" w:cs="Arial"/>
          <w:lang w:val="nl-NL"/>
        </w:rPr>
        <w:t xml:space="preserve">ờng chứng khoán trải qua giai </w:t>
      </w:r>
      <w:r w:rsidRPr="00F05579">
        <w:rPr>
          <w:rFonts w:ascii="Arial" w:hAnsi="Arial" w:cs="Arial" w:hint="eastAsia"/>
          <w:lang w:val="nl-NL"/>
        </w:rPr>
        <w:t>đ</w:t>
      </w:r>
      <w:r w:rsidRPr="00F05579">
        <w:rPr>
          <w:rFonts w:ascii="Arial" w:hAnsi="Arial" w:cs="Arial"/>
          <w:lang w:val="nl-NL"/>
        </w:rPr>
        <w:t xml:space="preserve">oạn </w:t>
      </w:r>
      <w:r w:rsidRPr="00F05579">
        <w:rPr>
          <w:rFonts w:ascii="Arial" w:hAnsi="Arial" w:cs="Arial" w:hint="eastAsia"/>
          <w:lang w:val="nl-NL"/>
        </w:rPr>
        <w:t>đ</w:t>
      </w:r>
      <w:r w:rsidRPr="00F05579">
        <w:rPr>
          <w:rFonts w:ascii="Arial" w:hAnsi="Arial" w:cs="Arial"/>
          <w:lang w:val="nl-NL"/>
        </w:rPr>
        <w:t xml:space="preserve">iều chỉnh trong quý 2, </w:t>
      </w:r>
      <w:r w:rsidRPr="00F05579">
        <w:rPr>
          <w:rFonts w:ascii="Arial" w:hAnsi="Arial" w:cs="Arial" w:hint="eastAsia"/>
          <w:lang w:val="nl-NL"/>
        </w:rPr>
        <w:t>đó</w:t>
      </w:r>
      <w:r w:rsidRPr="00F05579">
        <w:rPr>
          <w:rFonts w:ascii="Arial" w:hAnsi="Arial" w:cs="Arial"/>
          <w:lang w:val="nl-NL"/>
        </w:rPr>
        <w:t xml:space="preserve">ng cửa vào cuối tháng 6 ở mức 1.245,32 </w:t>
      </w:r>
      <w:r w:rsidRPr="00F05579">
        <w:rPr>
          <w:rFonts w:ascii="Arial" w:hAnsi="Arial" w:cs="Arial" w:hint="eastAsia"/>
          <w:lang w:val="nl-NL"/>
        </w:rPr>
        <w:t>đ</w:t>
      </w:r>
      <w:r w:rsidRPr="00F05579">
        <w:rPr>
          <w:rFonts w:ascii="Arial" w:hAnsi="Arial" w:cs="Arial"/>
          <w:lang w:val="nl-NL"/>
        </w:rPr>
        <w:t>iểm, t</w:t>
      </w:r>
      <w:r w:rsidRPr="00F05579">
        <w:rPr>
          <w:rFonts w:ascii="Arial" w:hAnsi="Arial" w:cs="Arial" w:hint="eastAsia"/>
          <w:lang w:val="nl-NL"/>
        </w:rPr>
        <w:t>ươ</w:t>
      </w:r>
      <w:r w:rsidRPr="00F05579">
        <w:rPr>
          <w:rFonts w:ascii="Arial" w:hAnsi="Arial" w:cs="Arial"/>
          <w:lang w:val="nl-NL"/>
        </w:rPr>
        <w:t xml:space="preserve">ng ứng giảm 3,0% so với cuối quý 1. Những biến </w:t>
      </w:r>
      <w:r w:rsidRPr="00F05579">
        <w:rPr>
          <w:rFonts w:ascii="Arial" w:hAnsi="Arial" w:cs="Arial" w:hint="eastAsia"/>
          <w:lang w:val="nl-NL"/>
        </w:rPr>
        <w:t>đ</w:t>
      </w:r>
      <w:r w:rsidRPr="00F05579">
        <w:rPr>
          <w:rFonts w:ascii="Arial" w:hAnsi="Arial" w:cs="Arial"/>
          <w:lang w:val="nl-NL"/>
        </w:rPr>
        <w:t>ộng bất lợi về tỷ giá làm t</w:t>
      </w:r>
      <w:r w:rsidRPr="00F05579">
        <w:rPr>
          <w:rFonts w:ascii="Arial" w:hAnsi="Arial" w:cs="Arial" w:hint="eastAsia"/>
          <w:lang w:val="nl-NL"/>
        </w:rPr>
        <w:t>ă</w:t>
      </w:r>
      <w:r w:rsidRPr="00F05579">
        <w:rPr>
          <w:rFonts w:ascii="Arial" w:hAnsi="Arial" w:cs="Arial"/>
          <w:lang w:val="nl-NL"/>
        </w:rPr>
        <w:t xml:space="preserve">ng trạng thái bán ròng của khối ngoại cùng với hoạt </w:t>
      </w:r>
      <w:r w:rsidRPr="00F05579">
        <w:rPr>
          <w:rFonts w:ascii="Arial" w:hAnsi="Arial" w:cs="Arial" w:hint="eastAsia"/>
          <w:lang w:val="nl-NL"/>
        </w:rPr>
        <w:t>đ</w:t>
      </w:r>
      <w:r w:rsidRPr="00F05579">
        <w:rPr>
          <w:rFonts w:ascii="Arial" w:hAnsi="Arial" w:cs="Arial"/>
          <w:lang w:val="nl-NL"/>
        </w:rPr>
        <w:t xml:space="preserve">ộng chốt lời của các nhà </w:t>
      </w:r>
      <w:r w:rsidRPr="00F05579">
        <w:rPr>
          <w:rFonts w:ascii="Arial" w:hAnsi="Arial" w:cs="Arial" w:hint="eastAsia"/>
          <w:lang w:val="nl-NL"/>
        </w:rPr>
        <w:t>đ</w:t>
      </w:r>
      <w:r w:rsidRPr="00F05579">
        <w:rPr>
          <w:rFonts w:ascii="Arial" w:hAnsi="Arial" w:cs="Arial"/>
          <w:lang w:val="nl-NL"/>
        </w:rPr>
        <w:t>ầu t</w:t>
      </w:r>
      <w:r w:rsidRPr="00F05579">
        <w:rPr>
          <w:rFonts w:ascii="Arial" w:hAnsi="Arial" w:cs="Arial" w:hint="eastAsia"/>
          <w:lang w:val="nl-NL"/>
        </w:rPr>
        <w:t>ư</w:t>
      </w:r>
      <w:r w:rsidRPr="00F05579">
        <w:rPr>
          <w:rFonts w:ascii="Arial" w:hAnsi="Arial" w:cs="Arial"/>
          <w:lang w:val="nl-NL"/>
        </w:rPr>
        <w:t xml:space="preserve"> cá nhân </w:t>
      </w:r>
      <w:r w:rsidRPr="00F05579">
        <w:rPr>
          <w:rFonts w:ascii="Arial" w:hAnsi="Arial" w:cs="Arial" w:hint="eastAsia"/>
          <w:lang w:val="nl-NL"/>
        </w:rPr>
        <w:t>đã</w:t>
      </w:r>
      <w:r w:rsidRPr="00F05579">
        <w:rPr>
          <w:rFonts w:ascii="Arial" w:hAnsi="Arial" w:cs="Arial"/>
          <w:lang w:val="nl-NL"/>
        </w:rPr>
        <w:t xml:space="preserve"> ảnh h</w:t>
      </w:r>
      <w:r w:rsidRPr="00F05579">
        <w:rPr>
          <w:rFonts w:ascii="Arial" w:hAnsi="Arial" w:cs="Arial" w:hint="eastAsia"/>
          <w:lang w:val="nl-NL"/>
        </w:rPr>
        <w:t>ư</w:t>
      </w:r>
      <w:r w:rsidRPr="00F05579">
        <w:rPr>
          <w:rFonts w:ascii="Arial" w:hAnsi="Arial" w:cs="Arial"/>
          <w:lang w:val="nl-NL"/>
        </w:rPr>
        <w:t xml:space="preserve">ởng tiêu cực </w:t>
      </w:r>
      <w:r w:rsidRPr="00F05579">
        <w:rPr>
          <w:rFonts w:ascii="Arial" w:hAnsi="Arial" w:cs="Arial" w:hint="eastAsia"/>
          <w:lang w:val="nl-NL"/>
        </w:rPr>
        <w:t>đ</w:t>
      </w:r>
      <w:r w:rsidRPr="00F05579">
        <w:rPr>
          <w:rFonts w:ascii="Arial" w:hAnsi="Arial" w:cs="Arial"/>
          <w:lang w:val="nl-NL"/>
        </w:rPr>
        <w:t>ến thị tr</w:t>
      </w:r>
      <w:r w:rsidRPr="00F05579">
        <w:rPr>
          <w:rFonts w:ascii="Arial" w:hAnsi="Arial" w:cs="Arial" w:hint="eastAsia"/>
          <w:lang w:val="nl-NL"/>
        </w:rPr>
        <w:t>ư</w:t>
      </w:r>
      <w:r w:rsidRPr="00F05579">
        <w:rPr>
          <w:rFonts w:ascii="Arial" w:hAnsi="Arial" w:cs="Arial"/>
          <w:lang w:val="nl-NL"/>
        </w:rPr>
        <w:t xml:space="preserve">ờng chứng khoán, </w:t>
      </w:r>
      <w:r w:rsidRPr="00F05579">
        <w:rPr>
          <w:rFonts w:ascii="Arial" w:hAnsi="Arial" w:cs="Arial" w:hint="eastAsia"/>
          <w:lang w:val="nl-NL"/>
        </w:rPr>
        <w:t>đ</w:t>
      </w:r>
      <w:r w:rsidRPr="00F05579">
        <w:rPr>
          <w:rFonts w:ascii="Arial" w:hAnsi="Arial" w:cs="Arial"/>
          <w:lang w:val="nl-NL"/>
        </w:rPr>
        <w:t xml:space="preserve">ặc biệt là vào những tháng cuối của quý 2. Tuy vậy, qua 2 quý </w:t>
      </w:r>
      <w:r w:rsidRPr="00F05579">
        <w:rPr>
          <w:rFonts w:ascii="Arial" w:hAnsi="Arial" w:cs="Arial" w:hint="eastAsia"/>
          <w:lang w:val="nl-NL"/>
        </w:rPr>
        <w:t>đ</w:t>
      </w:r>
      <w:r w:rsidRPr="00F05579">
        <w:rPr>
          <w:rFonts w:ascii="Arial" w:hAnsi="Arial" w:cs="Arial"/>
          <w:lang w:val="nl-NL"/>
        </w:rPr>
        <w:t>ầu n</w:t>
      </w:r>
      <w:r w:rsidRPr="00F05579">
        <w:rPr>
          <w:rFonts w:ascii="Arial" w:hAnsi="Arial" w:cs="Arial" w:hint="eastAsia"/>
          <w:lang w:val="nl-NL"/>
        </w:rPr>
        <w:t>ă</w:t>
      </w:r>
      <w:r w:rsidRPr="00F05579">
        <w:rPr>
          <w:rFonts w:ascii="Arial" w:hAnsi="Arial" w:cs="Arial"/>
          <w:lang w:val="nl-NL"/>
        </w:rPr>
        <w:t xml:space="preserve">m, chỉ số VN-Index vẫn </w:t>
      </w:r>
      <w:r w:rsidRPr="00F05579">
        <w:rPr>
          <w:rFonts w:ascii="Arial" w:hAnsi="Arial" w:cs="Arial" w:hint="eastAsia"/>
          <w:lang w:val="nl-NL"/>
        </w:rPr>
        <w:t>đ</w:t>
      </w:r>
      <w:r w:rsidRPr="00F05579">
        <w:rPr>
          <w:rFonts w:ascii="Arial" w:hAnsi="Arial" w:cs="Arial"/>
          <w:lang w:val="nl-NL"/>
        </w:rPr>
        <w:t>ang t</w:t>
      </w:r>
      <w:r w:rsidRPr="00F05579">
        <w:rPr>
          <w:rFonts w:ascii="Arial" w:hAnsi="Arial" w:cs="Arial" w:hint="eastAsia"/>
          <w:lang w:val="nl-NL"/>
        </w:rPr>
        <w:t>ă</w:t>
      </w:r>
      <w:r w:rsidRPr="00F05579">
        <w:rPr>
          <w:rFonts w:ascii="Arial" w:hAnsi="Arial" w:cs="Arial"/>
          <w:lang w:val="nl-NL"/>
        </w:rPr>
        <w:t>ng 10,2% so với cuối n</w:t>
      </w:r>
      <w:r w:rsidRPr="00F05579">
        <w:rPr>
          <w:rFonts w:ascii="Arial" w:hAnsi="Arial" w:cs="Arial" w:hint="eastAsia"/>
          <w:lang w:val="nl-NL"/>
        </w:rPr>
        <w:t>ă</w:t>
      </w:r>
      <w:r w:rsidRPr="00F05579">
        <w:rPr>
          <w:rFonts w:ascii="Arial" w:hAnsi="Arial" w:cs="Arial"/>
          <w:lang w:val="nl-NL"/>
        </w:rPr>
        <w:t>m 2023.</w:t>
      </w:r>
    </w:p>
    <w:p w14:paraId="046E6524" w14:textId="77777777" w:rsidR="00C57F60" w:rsidRPr="00F05579" w:rsidRDefault="00C57F60" w:rsidP="00C57F60">
      <w:pPr>
        <w:shd w:val="clear" w:color="auto" w:fill="FFFFFF"/>
        <w:tabs>
          <w:tab w:val="left" w:pos="540"/>
        </w:tabs>
        <w:spacing w:before="200"/>
        <w:ind w:left="547"/>
        <w:rPr>
          <w:rFonts w:ascii="Arial" w:hAnsi="Arial" w:cs="Arial"/>
          <w:lang w:val="nl-NL"/>
        </w:rPr>
      </w:pPr>
      <w:r w:rsidRPr="00F05579">
        <w:rPr>
          <w:rFonts w:ascii="Arial" w:hAnsi="Arial" w:cs="Arial"/>
          <w:lang w:val="nl-NL"/>
        </w:rPr>
        <w:t>GDP của Việt Nam t</w:t>
      </w:r>
      <w:r w:rsidRPr="00F05579">
        <w:rPr>
          <w:rFonts w:ascii="Arial" w:hAnsi="Arial" w:cs="Arial" w:hint="eastAsia"/>
          <w:lang w:val="nl-NL"/>
        </w:rPr>
        <w:t>ă</w:t>
      </w:r>
      <w:r w:rsidRPr="00F05579">
        <w:rPr>
          <w:rFonts w:ascii="Arial" w:hAnsi="Arial" w:cs="Arial"/>
          <w:lang w:val="nl-NL"/>
        </w:rPr>
        <w:t>ng 6,9% trong quý 2-2024, cao h</w:t>
      </w:r>
      <w:r w:rsidRPr="00F05579">
        <w:rPr>
          <w:rFonts w:ascii="Arial" w:hAnsi="Arial" w:cs="Arial" w:hint="eastAsia"/>
          <w:lang w:val="nl-NL"/>
        </w:rPr>
        <w:t>ơ</w:t>
      </w:r>
      <w:r w:rsidRPr="00F05579">
        <w:rPr>
          <w:rFonts w:ascii="Arial" w:hAnsi="Arial" w:cs="Arial"/>
          <w:lang w:val="nl-NL"/>
        </w:rPr>
        <w:t>n mức t</w:t>
      </w:r>
      <w:r w:rsidRPr="00F05579">
        <w:rPr>
          <w:rFonts w:ascii="Arial" w:hAnsi="Arial" w:cs="Arial" w:hint="eastAsia"/>
          <w:lang w:val="nl-NL"/>
        </w:rPr>
        <w:t>ă</w:t>
      </w:r>
      <w:r w:rsidRPr="00F05579">
        <w:rPr>
          <w:rFonts w:ascii="Arial" w:hAnsi="Arial" w:cs="Arial"/>
          <w:lang w:val="nl-NL"/>
        </w:rPr>
        <w:t>ng 5,66% trong quý 1-2024 và là mức t</w:t>
      </w:r>
      <w:r w:rsidRPr="00F05579">
        <w:rPr>
          <w:rFonts w:ascii="Arial" w:hAnsi="Arial" w:cs="Arial" w:hint="eastAsia"/>
          <w:lang w:val="nl-NL"/>
        </w:rPr>
        <w:t>ă</w:t>
      </w:r>
      <w:r w:rsidRPr="00F05579">
        <w:rPr>
          <w:rFonts w:ascii="Arial" w:hAnsi="Arial" w:cs="Arial"/>
          <w:lang w:val="nl-NL"/>
        </w:rPr>
        <w:t>ng quý 2 cao nhất kể từ n</w:t>
      </w:r>
      <w:r w:rsidRPr="00F05579">
        <w:rPr>
          <w:rFonts w:ascii="Arial" w:hAnsi="Arial" w:cs="Arial" w:hint="eastAsia"/>
          <w:lang w:val="nl-NL"/>
        </w:rPr>
        <w:t>ă</w:t>
      </w:r>
      <w:r w:rsidRPr="00F05579">
        <w:rPr>
          <w:rFonts w:ascii="Arial" w:hAnsi="Arial" w:cs="Arial"/>
          <w:lang w:val="nl-NL"/>
        </w:rPr>
        <w:t xml:space="preserve">m 2019. Qua </w:t>
      </w:r>
      <w:r w:rsidRPr="00F05579">
        <w:rPr>
          <w:rFonts w:ascii="Arial" w:hAnsi="Arial" w:cs="Arial" w:hint="eastAsia"/>
          <w:lang w:val="nl-NL"/>
        </w:rPr>
        <w:t>đó</w:t>
      </w:r>
      <w:r w:rsidRPr="00F05579">
        <w:rPr>
          <w:rFonts w:ascii="Arial" w:hAnsi="Arial" w:cs="Arial"/>
          <w:lang w:val="nl-NL"/>
        </w:rPr>
        <w:t>, t</w:t>
      </w:r>
      <w:r w:rsidRPr="00F05579">
        <w:rPr>
          <w:rFonts w:ascii="Arial" w:hAnsi="Arial" w:cs="Arial" w:hint="eastAsia"/>
          <w:lang w:val="nl-NL"/>
        </w:rPr>
        <w:t>ă</w:t>
      </w:r>
      <w:r w:rsidRPr="00F05579">
        <w:rPr>
          <w:rFonts w:ascii="Arial" w:hAnsi="Arial" w:cs="Arial"/>
          <w:lang w:val="nl-NL"/>
        </w:rPr>
        <w:t>ng tr</w:t>
      </w:r>
      <w:r w:rsidRPr="00F05579">
        <w:rPr>
          <w:rFonts w:ascii="Arial" w:hAnsi="Arial" w:cs="Arial" w:hint="eastAsia"/>
          <w:lang w:val="nl-NL"/>
        </w:rPr>
        <w:t>ư</w:t>
      </w:r>
      <w:r w:rsidRPr="00F05579">
        <w:rPr>
          <w:rFonts w:ascii="Arial" w:hAnsi="Arial" w:cs="Arial"/>
          <w:lang w:val="nl-NL"/>
        </w:rPr>
        <w:t xml:space="preserve">ởng GDP 6 tháng </w:t>
      </w:r>
      <w:r w:rsidRPr="00F05579">
        <w:rPr>
          <w:rFonts w:ascii="Arial" w:hAnsi="Arial" w:cs="Arial" w:hint="eastAsia"/>
          <w:lang w:val="nl-NL"/>
        </w:rPr>
        <w:t>đ</w:t>
      </w:r>
      <w:r w:rsidRPr="00F05579">
        <w:rPr>
          <w:rFonts w:ascii="Arial" w:hAnsi="Arial" w:cs="Arial"/>
          <w:lang w:val="nl-NL"/>
        </w:rPr>
        <w:t>ầu n</w:t>
      </w:r>
      <w:r w:rsidRPr="00F05579">
        <w:rPr>
          <w:rFonts w:ascii="Arial" w:hAnsi="Arial" w:cs="Arial" w:hint="eastAsia"/>
          <w:lang w:val="nl-NL"/>
        </w:rPr>
        <w:t>ă</w:t>
      </w:r>
      <w:r w:rsidRPr="00F05579">
        <w:rPr>
          <w:rFonts w:ascii="Arial" w:hAnsi="Arial" w:cs="Arial"/>
          <w:lang w:val="nl-NL"/>
        </w:rPr>
        <w:t xml:space="preserve">m </w:t>
      </w:r>
      <w:r w:rsidRPr="00F05579">
        <w:rPr>
          <w:rFonts w:ascii="Arial" w:hAnsi="Arial" w:cs="Arial" w:hint="eastAsia"/>
          <w:lang w:val="nl-NL"/>
        </w:rPr>
        <w:t>đ</w:t>
      </w:r>
      <w:r w:rsidRPr="00F05579">
        <w:rPr>
          <w:rFonts w:ascii="Arial" w:hAnsi="Arial" w:cs="Arial"/>
          <w:lang w:val="nl-NL"/>
        </w:rPr>
        <w:t>ạt mức 6,4%, tiệm cận với ng</w:t>
      </w:r>
      <w:r w:rsidRPr="00F05579">
        <w:rPr>
          <w:rFonts w:ascii="Arial" w:hAnsi="Arial" w:cs="Arial" w:hint="eastAsia"/>
          <w:lang w:val="nl-NL"/>
        </w:rPr>
        <w:t>ư</w:t>
      </w:r>
      <w:r w:rsidRPr="00F05579">
        <w:rPr>
          <w:rFonts w:ascii="Arial" w:hAnsi="Arial" w:cs="Arial"/>
          <w:lang w:val="nl-NL"/>
        </w:rPr>
        <w:t>ỡng cao của t</w:t>
      </w:r>
      <w:r w:rsidRPr="00F05579">
        <w:rPr>
          <w:rFonts w:ascii="Arial" w:hAnsi="Arial" w:cs="Arial" w:hint="eastAsia"/>
          <w:lang w:val="nl-NL"/>
        </w:rPr>
        <w:t>ă</w:t>
      </w:r>
      <w:r w:rsidRPr="00F05579">
        <w:rPr>
          <w:rFonts w:ascii="Arial" w:hAnsi="Arial" w:cs="Arial"/>
          <w:lang w:val="nl-NL"/>
        </w:rPr>
        <w:t>ng tr</w:t>
      </w:r>
      <w:r w:rsidRPr="00F05579">
        <w:rPr>
          <w:rFonts w:ascii="Arial" w:hAnsi="Arial" w:cs="Arial" w:hint="eastAsia"/>
          <w:lang w:val="nl-NL"/>
        </w:rPr>
        <w:t>ư</w:t>
      </w:r>
      <w:r w:rsidRPr="00F05579">
        <w:rPr>
          <w:rFonts w:ascii="Arial" w:hAnsi="Arial" w:cs="Arial"/>
          <w:lang w:val="nl-NL"/>
        </w:rPr>
        <w:t>ởng GDP kỳ vọng 6,0-6,5% của Chính phủ cho cả n</w:t>
      </w:r>
      <w:r w:rsidRPr="00F05579">
        <w:rPr>
          <w:rFonts w:ascii="Arial" w:hAnsi="Arial" w:cs="Arial" w:hint="eastAsia"/>
          <w:lang w:val="nl-NL"/>
        </w:rPr>
        <w:t>ă</w:t>
      </w:r>
      <w:r w:rsidRPr="00F05579">
        <w:rPr>
          <w:rFonts w:ascii="Arial" w:hAnsi="Arial" w:cs="Arial"/>
          <w:lang w:val="nl-NL"/>
        </w:rPr>
        <w:t xml:space="preserve">m 2024. </w:t>
      </w:r>
      <w:r w:rsidRPr="00F05579">
        <w:rPr>
          <w:rFonts w:ascii="Arial" w:hAnsi="Arial" w:cs="Arial" w:hint="eastAsia"/>
          <w:lang w:val="nl-NL"/>
        </w:rPr>
        <w:t>Đó</w:t>
      </w:r>
      <w:r w:rsidRPr="00F05579">
        <w:rPr>
          <w:rFonts w:ascii="Arial" w:hAnsi="Arial" w:cs="Arial"/>
          <w:lang w:val="nl-NL"/>
        </w:rPr>
        <w:t>ng góp lớn nhất cho t</w:t>
      </w:r>
      <w:r w:rsidRPr="00F05579">
        <w:rPr>
          <w:rFonts w:ascii="Arial" w:hAnsi="Arial" w:cs="Arial" w:hint="eastAsia"/>
          <w:lang w:val="nl-NL"/>
        </w:rPr>
        <w:t>ă</w:t>
      </w:r>
      <w:r w:rsidRPr="00F05579">
        <w:rPr>
          <w:rFonts w:ascii="Arial" w:hAnsi="Arial" w:cs="Arial"/>
          <w:lang w:val="nl-NL"/>
        </w:rPr>
        <w:t>ng tr</w:t>
      </w:r>
      <w:r w:rsidRPr="00F05579">
        <w:rPr>
          <w:rFonts w:ascii="Arial" w:hAnsi="Arial" w:cs="Arial" w:hint="eastAsia"/>
          <w:lang w:val="nl-NL"/>
        </w:rPr>
        <w:t>ư</w:t>
      </w:r>
      <w:r w:rsidRPr="00F05579">
        <w:rPr>
          <w:rFonts w:ascii="Arial" w:hAnsi="Arial" w:cs="Arial"/>
          <w:lang w:val="nl-NL"/>
        </w:rPr>
        <w:t xml:space="preserve">ởng GDP </w:t>
      </w:r>
      <w:r w:rsidRPr="00F05579">
        <w:rPr>
          <w:rFonts w:ascii="Arial" w:hAnsi="Arial" w:cs="Arial" w:hint="eastAsia"/>
          <w:lang w:val="nl-NL"/>
        </w:rPr>
        <w:t>đ</w:t>
      </w:r>
      <w:r w:rsidRPr="00F05579">
        <w:rPr>
          <w:rFonts w:ascii="Arial" w:hAnsi="Arial" w:cs="Arial"/>
          <w:lang w:val="nl-NL"/>
        </w:rPr>
        <w:t>ến từ ngành dịch vụ, t</w:t>
      </w:r>
      <w:r w:rsidRPr="00F05579">
        <w:rPr>
          <w:rFonts w:ascii="Arial" w:hAnsi="Arial" w:cs="Arial" w:hint="eastAsia"/>
          <w:lang w:val="nl-NL"/>
        </w:rPr>
        <w:t>ă</w:t>
      </w:r>
      <w:r w:rsidRPr="00F05579">
        <w:rPr>
          <w:rFonts w:ascii="Arial" w:hAnsi="Arial" w:cs="Arial"/>
          <w:lang w:val="nl-NL"/>
        </w:rPr>
        <w:t xml:space="preserve">ng 6,6% trong 6 tháng </w:t>
      </w:r>
      <w:r w:rsidRPr="00F05579">
        <w:rPr>
          <w:rFonts w:ascii="Arial" w:hAnsi="Arial" w:cs="Arial" w:hint="eastAsia"/>
          <w:lang w:val="nl-NL"/>
        </w:rPr>
        <w:t>đ</w:t>
      </w:r>
      <w:r w:rsidRPr="00F05579">
        <w:rPr>
          <w:rFonts w:ascii="Arial" w:hAnsi="Arial" w:cs="Arial"/>
          <w:lang w:val="nl-NL"/>
        </w:rPr>
        <w:t>ầu n</w:t>
      </w:r>
      <w:r w:rsidRPr="00F05579">
        <w:rPr>
          <w:rFonts w:ascii="Arial" w:hAnsi="Arial" w:cs="Arial" w:hint="eastAsia"/>
          <w:lang w:val="nl-NL"/>
        </w:rPr>
        <w:t>ă</w:t>
      </w:r>
      <w:r w:rsidRPr="00F05579">
        <w:rPr>
          <w:rFonts w:ascii="Arial" w:hAnsi="Arial" w:cs="Arial"/>
          <w:lang w:val="nl-NL"/>
        </w:rPr>
        <w:t xml:space="preserve">m, </w:t>
      </w:r>
      <w:r w:rsidRPr="00F05579">
        <w:rPr>
          <w:rFonts w:ascii="Arial" w:hAnsi="Arial" w:cs="Arial" w:hint="eastAsia"/>
          <w:lang w:val="nl-NL"/>
        </w:rPr>
        <w:t>đó</w:t>
      </w:r>
      <w:r w:rsidRPr="00F05579">
        <w:rPr>
          <w:rFonts w:ascii="Arial" w:hAnsi="Arial" w:cs="Arial"/>
          <w:lang w:val="nl-NL"/>
        </w:rPr>
        <w:t>ng góp 49,8% cho t</w:t>
      </w:r>
      <w:r w:rsidRPr="00F05579">
        <w:rPr>
          <w:rFonts w:ascii="Arial" w:hAnsi="Arial" w:cs="Arial" w:hint="eastAsia"/>
          <w:lang w:val="nl-NL"/>
        </w:rPr>
        <w:t>ă</w:t>
      </w:r>
      <w:r w:rsidRPr="00F05579">
        <w:rPr>
          <w:rFonts w:ascii="Arial" w:hAnsi="Arial" w:cs="Arial"/>
          <w:lang w:val="nl-NL"/>
        </w:rPr>
        <w:t>ng tr</w:t>
      </w:r>
      <w:r w:rsidRPr="00F05579">
        <w:rPr>
          <w:rFonts w:ascii="Arial" w:hAnsi="Arial" w:cs="Arial" w:hint="eastAsia"/>
          <w:lang w:val="nl-NL"/>
        </w:rPr>
        <w:t>ư</w:t>
      </w:r>
      <w:r w:rsidRPr="00F05579">
        <w:rPr>
          <w:rFonts w:ascii="Arial" w:hAnsi="Arial" w:cs="Arial"/>
          <w:lang w:val="nl-NL"/>
        </w:rPr>
        <w:t>ởng GDP. Nhóm ngành công nghiệp và xây dựng t</w:t>
      </w:r>
      <w:r w:rsidRPr="00F05579">
        <w:rPr>
          <w:rFonts w:ascii="Arial" w:hAnsi="Arial" w:cs="Arial" w:hint="eastAsia"/>
          <w:lang w:val="nl-NL"/>
        </w:rPr>
        <w:t>ă</w:t>
      </w:r>
      <w:r w:rsidRPr="00F05579">
        <w:rPr>
          <w:rFonts w:ascii="Arial" w:hAnsi="Arial" w:cs="Arial"/>
          <w:lang w:val="nl-NL"/>
        </w:rPr>
        <w:t xml:space="preserve">ng 7,5% trong 6 tháng </w:t>
      </w:r>
      <w:r w:rsidRPr="00F05579">
        <w:rPr>
          <w:rFonts w:ascii="Arial" w:hAnsi="Arial" w:cs="Arial" w:hint="eastAsia"/>
          <w:lang w:val="nl-NL"/>
        </w:rPr>
        <w:t>đ</w:t>
      </w:r>
      <w:r w:rsidRPr="00F05579">
        <w:rPr>
          <w:rFonts w:ascii="Arial" w:hAnsi="Arial" w:cs="Arial"/>
          <w:lang w:val="nl-NL"/>
        </w:rPr>
        <w:t>ầu n</w:t>
      </w:r>
      <w:r w:rsidRPr="00F05579">
        <w:rPr>
          <w:rFonts w:ascii="Arial" w:hAnsi="Arial" w:cs="Arial" w:hint="eastAsia"/>
          <w:lang w:val="nl-NL"/>
        </w:rPr>
        <w:t>ă</w:t>
      </w:r>
      <w:r w:rsidRPr="00F05579">
        <w:rPr>
          <w:rFonts w:ascii="Arial" w:hAnsi="Arial" w:cs="Arial"/>
          <w:lang w:val="nl-NL"/>
        </w:rPr>
        <w:t xml:space="preserve">m, </w:t>
      </w:r>
      <w:r w:rsidRPr="00F05579">
        <w:rPr>
          <w:rFonts w:ascii="Arial" w:hAnsi="Arial" w:cs="Arial" w:hint="eastAsia"/>
          <w:lang w:val="nl-NL"/>
        </w:rPr>
        <w:t>đó</w:t>
      </w:r>
      <w:r w:rsidRPr="00F05579">
        <w:rPr>
          <w:rFonts w:ascii="Arial" w:hAnsi="Arial" w:cs="Arial"/>
          <w:lang w:val="nl-NL"/>
        </w:rPr>
        <w:t>ng góp 44,3% vào t</w:t>
      </w:r>
      <w:r w:rsidRPr="00F05579">
        <w:rPr>
          <w:rFonts w:ascii="Arial" w:hAnsi="Arial" w:cs="Arial" w:hint="eastAsia"/>
          <w:lang w:val="nl-NL"/>
        </w:rPr>
        <w:t>ă</w:t>
      </w:r>
      <w:r w:rsidRPr="00F05579">
        <w:rPr>
          <w:rFonts w:ascii="Arial" w:hAnsi="Arial" w:cs="Arial"/>
          <w:lang w:val="nl-NL"/>
        </w:rPr>
        <w:t>ng tr</w:t>
      </w:r>
      <w:r w:rsidRPr="00F05579">
        <w:rPr>
          <w:rFonts w:ascii="Arial" w:hAnsi="Arial" w:cs="Arial" w:hint="eastAsia"/>
          <w:lang w:val="nl-NL"/>
        </w:rPr>
        <w:t>ư</w:t>
      </w:r>
      <w:r w:rsidRPr="00F05579">
        <w:rPr>
          <w:rFonts w:ascii="Arial" w:hAnsi="Arial" w:cs="Arial"/>
          <w:lang w:val="nl-NL"/>
        </w:rPr>
        <w:t xml:space="preserve">ởng GDP, còn lại </w:t>
      </w:r>
      <w:r w:rsidRPr="00F05579">
        <w:rPr>
          <w:rFonts w:ascii="Arial" w:hAnsi="Arial" w:cs="Arial" w:hint="eastAsia"/>
          <w:lang w:val="nl-NL"/>
        </w:rPr>
        <w:t>đ</w:t>
      </w:r>
      <w:r w:rsidRPr="00F05579">
        <w:rPr>
          <w:rFonts w:ascii="Arial" w:hAnsi="Arial" w:cs="Arial"/>
          <w:lang w:val="nl-NL"/>
        </w:rPr>
        <w:t>ến từ nhóm nông nghiệp, lâm nghiệp và thủy sản. Chỉ số Nhà Quản trị Mua hàng (PMI) của Việt Nam duy trì trên ng</w:t>
      </w:r>
      <w:r w:rsidRPr="00F05579">
        <w:rPr>
          <w:rFonts w:ascii="Arial" w:hAnsi="Arial" w:cs="Arial" w:hint="eastAsia"/>
          <w:lang w:val="nl-NL"/>
        </w:rPr>
        <w:t>ư</w:t>
      </w:r>
      <w:r w:rsidRPr="00F05579">
        <w:rPr>
          <w:rFonts w:ascii="Arial" w:hAnsi="Arial" w:cs="Arial"/>
          <w:lang w:val="nl-NL"/>
        </w:rPr>
        <w:t xml:space="preserve">ỡng 50 </w:t>
      </w:r>
      <w:r w:rsidRPr="00F05579">
        <w:rPr>
          <w:rFonts w:ascii="Arial" w:hAnsi="Arial" w:cs="Arial" w:hint="eastAsia"/>
          <w:lang w:val="nl-NL"/>
        </w:rPr>
        <w:t>đ</w:t>
      </w:r>
      <w:r w:rsidRPr="00F05579">
        <w:rPr>
          <w:rFonts w:ascii="Arial" w:hAnsi="Arial" w:cs="Arial"/>
          <w:lang w:val="nl-NL"/>
        </w:rPr>
        <w:t>iểm trong suốt quý 2 và t</w:t>
      </w:r>
      <w:r w:rsidRPr="00F05579">
        <w:rPr>
          <w:rFonts w:ascii="Arial" w:hAnsi="Arial" w:cs="Arial" w:hint="eastAsia"/>
          <w:lang w:val="nl-NL"/>
        </w:rPr>
        <w:t>ă</w:t>
      </w:r>
      <w:r w:rsidRPr="00F05579">
        <w:rPr>
          <w:rFonts w:ascii="Arial" w:hAnsi="Arial" w:cs="Arial"/>
          <w:lang w:val="nl-NL"/>
        </w:rPr>
        <w:t xml:space="preserve">ng mạnh lên mức 54,7 </w:t>
      </w:r>
      <w:r w:rsidRPr="00F05579">
        <w:rPr>
          <w:rFonts w:ascii="Arial" w:hAnsi="Arial" w:cs="Arial" w:hint="eastAsia"/>
          <w:lang w:val="nl-NL"/>
        </w:rPr>
        <w:t>đ</w:t>
      </w:r>
      <w:r w:rsidRPr="00F05579">
        <w:rPr>
          <w:rFonts w:ascii="Arial" w:hAnsi="Arial" w:cs="Arial"/>
          <w:lang w:val="nl-NL"/>
        </w:rPr>
        <w:t xml:space="preserve">iểm trong tháng 6-2024, cho thấy ngành công nghiệp chế biến, chế tạo </w:t>
      </w:r>
      <w:r w:rsidRPr="00F05579">
        <w:rPr>
          <w:rFonts w:ascii="Arial" w:hAnsi="Arial" w:cs="Arial" w:hint="eastAsia"/>
          <w:lang w:val="nl-NL"/>
        </w:rPr>
        <w:t>đ</w:t>
      </w:r>
      <w:r w:rsidRPr="00F05579">
        <w:rPr>
          <w:rFonts w:ascii="Arial" w:hAnsi="Arial" w:cs="Arial"/>
          <w:lang w:val="nl-NL"/>
        </w:rPr>
        <w:t>ang t</w:t>
      </w:r>
      <w:r w:rsidRPr="00F05579">
        <w:rPr>
          <w:rFonts w:ascii="Arial" w:hAnsi="Arial" w:cs="Arial" w:hint="eastAsia"/>
          <w:lang w:val="nl-NL"/>
        </w:rPr>
        <w:t>ă</w:t>
      </w:r>
      <w:r w:rsidRPr="00F05579">
        <w:rPr>
          <w:rFonts w:ascii="Arial" w:hAnsi="Arial" w:cs="Arial"/>
          <w:lang w:val="nl-NL"/>
        </w:rPr>
        <w:t>ng tr</w:t>
      </w:r>
      <w:r w:rsidRPr="00F05579">
        <w:rPr>
          <w:rFonts w:ascii="Arial" w:hAnsi="Arial" w:cs="Arial" w:hint="eastAsia"/>
          <w:lang w:val="nl-NL"/>
        </w:rPr>
        <w:t>ư</w:t>
      </w:r>
      <w:r w:rsidRPr="00F05579">
        <w:rPr>
          <w:rFonts w:ascii="Arial" w:hAnsi="Arial" w:cs="Arial"/>
          <w:lang w:val="nl-NL"/>
        </w:rPr>
        <w:t xml:space="preserve">ởng với các </w:t>
      </w:r>
      <w:r w:rsidRPr="00F05579">
        <w:rPr>
          <w:rFonts w:ascii="Arial" w:hAnsi="Arial" w:cs="Arial" w:hint="eastAsia"/>
          <w:lang w:val="nl-NL"/>
        </w:rPr>
        <w:t>đơ</w:t>
      </w:r>
      <w:r w:rsidRPr="00F05579">
        <w:rPr>
          <w:rFonts w:ascii="Arial" w:hAnsi="Arial" w:cs="Arial"/>
          <w:lang w:val="nl-NL"/>
        </w:rPr>
        <w:t>n hàng mới, và t</w:t>
      </w:r>
      <w:r w:rsidRPr="00F05579">
        <w:rPr>
          <w:rFonts w:ascii="Arial" w:hAnsi="Arial" w:cs="Arial" w:hint="eastAsia"/>
          <w:lang w:val="nl-NL"/>
        </w:rPr>
        <w:t>ă</w:t>
      </w:r>
      <w:r w:rsidRPr="00F05579">
        <w:rPr>
          <w:rFonts w:ascii="Arial" w:hAnsi="Arial" w:cs="Arial"/>
          <w:lang w:val="nl-NL"/>
        </w:rPr>
        <w:t xml:space="preserve">ng nhu cầu tuyển dụng lao </w:t>
      </w:r>
      <w:r w:rsidRPr="00F05579">
        <w:rPr>
          <w:rFonts w:ascii="Arial" w:hAnsi="Arial" w:cs="Arial" w:hint="eastAsia"/>
          <w:lang w:val="nl-NL"/>
        </w:rPr>
        <w:t>đ</w:t>
      </w:r>
      <w:r w:rsidRPr="00F05579">
        <w:rPr>
          <w:rFonts w:ascii="Arial" w:hAnsi="Arial" w:cs="Arial"/>
          <w:lang w:val="nl-NL"/>
        </w:rPr>
        <w:t xml:space="preserve">ộng. Kỳ vọng hoạt </w:t>
      </w:r>
      <w:r w:rsidRPr="00F05579">
        <w:rPr>
          <w:rFonts w:ascii="Arial" w:hAnsi="Arial" w:cs="Arial" w:hint="eastAsia"/>
          <w:lang w:val="nl-NL"/>
        </w:rPr>
        <w:t>đ</w:t>
      </w:r>
      <w:r w:rsidRPr="00F05579">
        <w:rPr>
          <w:rFonts w:ascii="Arial" w:hAnsi="Arial" w:cs="Arial"/>
          <w:lang w:val="nl-NL"/>
        </w:rPr>
        <w:t>ộng sản xuất và xuất khẩu sẽ tiếp tục hồi phục trong 6 tháng cuối n</w:t>
      </w:r>
      <w:r w:rsidRPr="00F05579">
        <w:rPr>
          <w:rFonts w:ascii="Arial" w:hAnsi="Arial" w:cs="Arial" w:hint="eastAsia"/>
          <w:lang w:val="nl-NL"/>
        </w:rPr>
        <w:t>ă</w:t>
      </w:r>
      <w:r w:rsidRPr="00F05579">
        <w:rPr>
          <w:rFonts w:ascii="Arial" w:hAnsi="Arial" w:cs="Arial"/>
          <w:lang w:val="nl-NL"/>
        </w:rPr>
        <w:t>m 2024.</w:t>
      </w:r>
    </w:p>
    <w:p w14:paraId="1A2AC5E3" w14:textId="77777777" w:rsidR="00C57F60" w:rsidRPr="00F05579" w:rsidRDefault="00C57F60" w:rsidP="00C57F60">
      <w:pPr>
        <w:overflowPunct/>
        <w:autoSpaceDE/>
        <w:autoSpaceDN/>
        <w:adjustRightInd/>
        <w:jc w:val="left"/>
        <w:textAlignment w:val="auto"/>
        <w:rPr>
          <w:rFonts w:ascii="Arial" w:hAnsi="Arial" w:cs="Arial"/>
          <w:lang w:val="nl-NL"/>
        </w:rPr>
      </w:pPr>
      <w:r w:rsidRPr="00F05579">
        <w:rPr>
          <w:rFonts w:ascii="Arial" w:hAnsi="Arial" w:cs="Arial"/>
          <w:lang w:val="nl-NL"/>
        </w:rPr>
        <w:br w:type="page"/>
      </w:r>
    </w:p>
    <w:p w14:paraId="03B25EBA" w14:textId="77777777" w:rsidR="00C57F60" w:rsidRPr="00F05579" w:rsidRDefault="00C57F60" w:rsidP="00C57F60">
      <w:pPr>
        <w:shd w:val="clear" w:color="auto" w:fill="FFFFFF"/>
        <w:tabs>
          <w:tab w:val="left" w:pos="540"/>
        </w:tabs>
        <w:ind w:left="547"/>
        <w:rPr>
          <w:rFonts w:ascii="Arial" w:hAnsi="Arial" w:cs="Arial"/>
          <w:lang w:val="nl-NL"/>
        </w:rPr>
      </w:pPr>
    </w:p>
    <w:p w14:paraId="6CE8C170" w14:textId="77777777" w:rsidR="00C57F60" w:rsidRPr="00F05579" w:rsidRDefault="00C57F60" w:rsidP="00C57F60">
      <w:pPr>
        <w:shd w:val="clear" w:color="auto" w:fill="FFFFFF"/>
        <w:tabs>
          <w:tab w:val="left" w:pos="540"/>
        </w:tabs>
        <w:rPr>
          <w:rFonts w:ascii="Arial" w:hAnsi="Arial" w:cs="Arial"/>
          <w:lang w:val="nl-NL"/>
        </w:rPr>
      </w:pPr>
      <w:r w:rsidRPr="00F05579">
        <w:rPr>
          <w:rFonts w:ascii="Arial" w:hAnsi="Arial" w:cs="Arial"/>
          <w:b/>
          <w:lang w:val="vi-VN"/>
        </w:rPr>
        <w:t xml:space="preserve">IV. </w:t>
      </w:r>
      <w:r w:rsidRPr="00F05579">
        <w:rPr>
          <w:rFonts w:ascii="Arial" w:hAnsi="Arial" w:cs="Arial"/>
          <w:b/>
          <w:lang w:val="nl-NL"/>
        </w:rPr>
        <w:tab/>
      </w:r>
      <w:r w:rsidRPr="00F05579">
        <w:rPr>
          <w:rFonts w:ascii="Arial" w:hAnsi="Arial" w:cs="Arial"/>
          <w:b/>
          <w:lang w:val="vi-VN"/>
        </w:rPr>
        <w:t>CHI TIẾT CÁC CHỈ TIÊU HOẠT ĐỘNG CỦA Q</w:t>
      </w:r>
      <w:r w:rsidRPr="00F05579">
        <w:rPr>
          <w:rFonts w:ascii="Arial" w:hAnsi="Arial" w:cs="Arial"/>
          <w:b/>
          <w:lang w:val="nl-NL"/>
        </w:rPr>
        <w:t>UỸ</w:t>
      </w:r>
    </w:p>
    <w:p w14:paraId="3851C48C" w14:textId="77777777" w:rsidR="00C57F60" w:rsidRPr="00F05579" w:rsidRDefault="00C57F60" w:rsidP="00C57F60">
      <w:pPr>
        <w:shd w:val="clear" w:color="auto" w:fill="FFFFFF"/>
        <w:tabs>
          <w:tab w:val="left" w:pos="540"/>
        </w:tabs>
        <w:rPr>
          <w:rFonts w:ascii="Arial" w:hAnsi="Arial" w:cs="Arial"/>
          <w:lang w:val="vi-VN"/>
        </w:rPr>
      </w:pPr>
    </w:p>
    <w:p w14:paraId="33EE0733" w14:textId="77777777" w:rsidR="00C57F60" w:rsidRPr="00F05579" w:rsidRDefault="00C57F60" w:rsidP="00C57F60">
      <w:pPr>
        <w:shd w:val="clear" w:color="auto" w:fill="FFFFFF"/>
        <w:tabs>
          <w:tab w:val="left" w:pos="540"/>
        </w:tabs>
        <w:rPr>
          <w:rFonts w:ascii="Arial" w:hAnsi="Arial" w:cs="Arial"/>
          <w:b/>
          <w:lang w:val="vi-VN"/>
        </w:rPr>
      </w:pPr>
      <w:r w:rsidRPr="00F05579">
        <w:rPr>
          <w:rFonts w:ascii="Arial" w:hAnsi="Arial" w:cs="Arial"/>
          <w:b/>
          <w:lang w:val="vi-VN"/>
        </w:rPr>
        <w:t xml:space="preserve">1. </w:t>
      </w:r>
      <w:r w:rsidRPr="00F05579">
        <w:rPr>
          <w:rFonts w:ascii="Arial" w:hAnsi="Arial" w:cs="Arial"/>
          <w:b/>
          <w:lang w:val="vi-VN"/>
        </w:rPr>
        <w:tab/>
        <w:t>Số liệu chi tiết hoạt động của Quỹ</w:t>
      </w:r>
    </w:p>
    <w:p w14:paraId="4D970F49" w14:textId="77777777" w:rsidR="00C57F60" w:rsidRPr="00F05579" w:rsidRDefault="00C57F60" w:rsidP="00C57F60">
      <w:pPr>
        <w:shd w:val="clear" w:color="auto" w:fill="FFFFFF"/>
        <w:tabs>
          <w:tab w:val="left" w:pos="540"/>
        </w:tabs>
        <w:rPr>
          <w:rFonts w:ascii="Arial" w:hAnsi="Arial" w:cs="Arial"/>
          <w:b/>
          <w:lang w:val="vi-VN"/>
        </w:rPr>
      </w:pPr>
    </w:p>
    <w:tbl>
      <w:tblPr>
        <w:tblW w:w="8295" w:type="dxa"/>
        <w:tblInd w:w="555" w:type="dxa"/>
        <w:tblBorders>
          <w:top w:val="double" w:sz="4" w:space="0" w:color="auto"/>
          <w:left w:val="double" w:sz="4" w:space="0" w:color="auto"/>
          <w:bottom w:val="double" w:sz="4" w:space="0" w:color="auto"/>
          <w:right w:val="double" w:sz="4" w:space="0" w:color="auto"/>
        </w:tblBorders>
        <w:tblCellMar>
          <w:left w:w="0" w:type="dxa"/>
          <w:right w:w="0" w:type="dxa"/>
        </w:tblCellMar>
        <w:tblLook w:val="04A0" w:firstRow="1" w:lastRow="0" w:firstColumn="1" w:lastColumn="0" w:noHBand="0" w:noVBand="1"/>
      </w:tblPr>
      <w:tblGrid>
        <w:gridCol w:w="4052"/>
        <w:gridCol w:w="1409"/>
        <w:gridCol w:w="1260"/>
        <w:gridCol w:w="1574"/>
      </w:tblGrid>
      <w:tr w:rsidR="00C57F60" w:rsidRPr="00F05579" w14:paraId="30834ECA" w14:textId="77777777" w:rsidTr="0031598E">
        <w:tc>
          <w:tcPr>
            <w:tcW w:w="2442" w:type="pct"/>
            <w:tcBorders>
              <w:top w:val="double" w:sz="4" w:space="0" w:color="auto"/>
              <w:bottom w:val="single" w:sz="4" w:space="0" w:color="auto"/>
              <w:right w:val="single" w:sz="4" w:space="0" w:color="auto"/>
            </w:tcBorders>
            <w:shd w:val="clear" w:color="auto" w:fill="auto"/>
            <w:vAlign w:val="bottom"/>
          </w:tcPr>
          <w:p w14:paraId="3732429B" w14:textId="77777777" w:rsidR="00C57F60" w:rsidRPr="00F05579" w:rsidRDefault="00C57F60" w:rsidP="0031598E">
            <w:pPr>
              <w:tabs>
                <w:tab w:val="left" w:pos="540"/>
              </w:tabs>
              <w:spacing w:before="60" w:after="60"/>
              <w:ind w:left="63"/>
              <w:jc w:val="left"/>
              <w:rPr>
                <w:rFonts w:ascii="Arial" w:hAnsi="Arial" w:cs="Arial"/>
                <w:i/>
                <w:sz w:val="19"/>
                <w:szCs w:val="19"/>
                <w:lang w:val="vi-VN"/>
              </w:rPr>
            </w:pPr>
            <w:r w:rsidRPr="00F05579">
              <w:rPr>
                <w:rFonts w:ascii="Arial" w:hAnsi="Arial" w:cs="Arial"/>
                <w:i/>
                <w:sz w:val="19"/>
                <w:szCs w:val="19"/>
                <w:lang w:val="vi-VN"/>
              </w:rPr>
              <w:t>Chỉ tiêu</w:t>
            </w:r>
          </w:p>
        </w:tc>
        <w:tc>
          <w:tcPr>
            <w:tcW w:w="849" w:type="pct"/>
            <w:tcBorders>
              <w:top w:val="double" w:sz="4" w:space="0" w:color="auto"/>
              <w:left w:val="single" w:sz="4" w:space="0" w:color="auto"/>
              <w:bottom w:val="single" w:sz="4" w:space="0" w:color="auto"/>
              <w:right w:val="single" w:sz="4" w:space="0" w:color="auto"/>
            </w:tcBorders>
            <w:shd w:val="clear" w:color="auto" w:fill="auto"/>
          </w:tcPr>
          <w:p w14:paraId="1E31FB0B" w14:textId="77777777" w:rsidR="00C57F60" w:rsidRPr="00F05579" w:rsidRDefault="00C57F60" w:rsidP="0031598E">
            <w:pPr>
              <w:tabs>
                <w:tab w:val="left" w:pos="540"/>
              </w:tabs>
              <w:spacing w:before="60" w:after="60"/>
              <w:ind w:right="55"/>
              <w:jc w:val="right"/>
              <w:rPr>
                <w:rFonts w:ascii="Arial" w:hAnsi="Arial" w:cs="Arial"/>
                <w:i/>
                <w:sz w:val="19"/>
                <w:szCs w:val="19"/>
                <w:lang w:val="vi-VN"/>
              </w:rPr>
            </w:pPr>
            <w:r w:rsidRPr="00F05579">
              <w:rPr>
                <w:rFonts w:ascii="Arial" w:hAnsi="Arial" w:cs="Arial"/>
                <w:i/>
                <w:sz w:val="19"/>
                <w:szCs w:val="19"/>
                <w:lang w:val="vi-VN"/>
              </w:rPr>
              <w:t xml:space="preserve">Một năm đến thời điểm </w:t>
            </w:r>
            <w:r w:rsidRPr="00F05579">
              <w:rPr>
                <w:rFonts w:ascii="Arial" w:hAnsi="Arial" w:cs="Arial"/>
                <w:i/>
                <w:sz w:val="19"/>
                <w:szCs w:val="19"/>
                <w:lang w:val="vi-VN"/>
              </w:rPr>
              <w:br/>
              <w:t>báo cáo (%)</w:t>
            </w:r>
          </w:p>
        </w:tc>
        <w:tc>
          <w:tcPr>
            <w:tcW w:w="759" w:type="pct"/>
            <w:tcBorders>
              <w:top w:val="double" w:sz="4" w:space="0" w:color="auto"/>
              <w:left w:val="single" w:sz="4" w:space="0" w:color="auto"/>
              <w:bottom w:val="single" w:sz="4" w:space="0" w:color="auto"/>
              <w:right w:val="single" w:sz="4" w:space="0" w:color="auto"/>
            </w:tcBorders>
          </w:tcPr>
          <w:p w14:paraId="7E789A73" w14:textId="77777777" w:rsidR="00C57F60" w:rsidRPr="00F05579" w:rsidRDefault="00C57F60" w:rsidP="0031598E">
            <w:pPr>
              <w:tabs>
                <w:tab w:val="left" w:pos="540"/>
              </w:tabs>
              <w:spacing w:before="60" w:after="60"/>
              <w:ind w:right="55"/>
              <w:jc w:val="right"/>
              <w:rPr>
                <w:rFonts w:ascii="Arial" w:hAnsi="Arial" w:cs="Arial"/>
                <w:i/>
                <w:sz w:val="19"/>
                <w:szCs w:val="19"/>
                <w:lang w:val="vi-VN"/>
              </w:rPr>
            </w:pPr>
            <w:r w:rsidRPr="00F05579">
              <w:rPr>
                <w:rFonts w:ascii="Arial" w:hAnsi="Arial" w:cs="Arial"/>
                <w:i/>
                <w:sz w:val="19"/>
                <w:szCs w:val="19"/>
                <w:lang w:val="vi-VN"/>
              </w:rPr>
              <w:t>Ba năm đến thời điểm báo cáo (%)</w:t>
            </w:r>
          </w:p>
        </w:tc>
        <w:tc>
          <w:tcPr>
            <w:tcW w:w="949" w:type="pct"/>
            <w:tcBorders>
              <w:top w:val="double" w:sz="4" w:space="0" w:color="auto"/>
              <w:left w:val="single" w:sz="4" w:space="0" w:color="auto"/>
              <w:bottom w:val="single" w:sz="4" w:space="0" w:color="auto"/>
            </w:tcBorders>
            <w:shd w:val="clear" w:color="auto" w:fill="auto"/>
          </w:tcPr>
          <w:p w14:paraId="73CA3C96" w14:textId="77777777" w:rsidR="00C57F60" w:rsidRPr="00F05579" w:rsidRDefault="00C57F60" w:rsidP="0031598E">
            <w:pPr>
              <w:tabs>
                <w:tab w:val="left" w:pos="540"/>
              </w:tabs>
              <w:spacing w:before="60" w:after="60"/>
              <w:ind w:right="55"/>
              <w:jc w:val="right"/>
              <w:rPr>
                <w:rFonts w:ascii="Arial" w:hAnsi="Arial" w:cs="Arial"/>
                <w:i/>
                <w:sz w:val="19"/>
                <w:szCs w:val="19"/>
                <w:lang w:val="vi-VN"/>
              </w:rPr>
            </w:pPr>
            <w:r w:rsidRPr="00F05579">
              <w:rPr>
                <w:rFonts w:ascii="Arial" w:hAnsi="Arial" w:cs="Arial"/>
                <w:i/>
                <w:sz w:val="19"/>
                <w:szCs w:val="19"/>
                <w:lang w:val="vi-VN"/>
              </w:rPr>
              <w:t>Từ khi thành lập đến thời điểm báo cáo (%)</w:t>
            </w:r>
          </w:p>
        </w:tc>
      </w:tr>
      <w:tr w:rsidR="00C57F60" w:rsidRPr="00F05579" w14:paraId="7F90310E" w14:textId="77777777" w:rsidTr="0031598E">
        <w:tc>
          <w:tcPr>
            <w:tcW w:w="2442" w:type="pct"/>
            <w:tcBorders>
              <w:top w:val="single" w:sz="4" w:space="0" w:color="auto"/>
              <w:right w:val="single" w:sz="4" w:space="0" w:color="auto"/>
            </w:tcBorders>
            <w:shd w:val="clear" w:color="auto" w:fill="auto"/>
            <w:vAlign w:val="center"/>
          </w:tcPr>
          <w:p w14:paraId="38725E72" w14:textId="77777777" w:rsidR="00C57F60" w:rsidRPr="00F05579" w:rsidRDefault="00C57F60" w:rsidP="0031598E">
            <w:pPr>
              <w:tabs>
                <w:tab w:val="left" w:pos="540"/>
              </w:tabs>
              <w:spacing w:before="120"/>
              <w:ind w:left="63"/>
              <w:rPr>
                <w:rFonts w:ascii="Arial" w:hAnsi="Arial" w:cs="Arial"/>
                <w:sz w:val="19"/>
                <w:szCs w:val="19"/>
                <w:lang w:val="vi-VN"/>
              </w:rPr>
            </w:pPr>
            <w:r w:rsidRPr="00F05579">
              <w:rPr>
                <w:rFonts w:ascii="Arial" w:hAnsi="Arial" w:cs="Arial"/>
                <w:sz w:val="19"/>
                <w:szCs w:val="19"/>
                <w:lang w:val="vi-VN"/>
              </w:rPr>
              <w:t>Tăng trưởng thu nhập/1 đơn vị CCQ</w:t>
            </w:r>
          </w:p>
        </w:tc>
        <w:tc>
          <w:tcPr>
            <w:tcW w:w="849" w:type="pct"/>
            <w:tcBorders>
              <w:top w:val="single" w:sz="4" w:space="0" w:color="auto"/>
              <w:left w:val="single" w:sz="4" w:space="0" w:color="auto"/>
              <w:right w:val="single" w:sz="4" w:space="0" w:color="auto"/>
            </w:tcBorders>
            <w:shd w:val="clear" w:color="auto" w:fill="auto"/>
            <w:vAlign w:val="center"/>
          </w:tcPr>
          <w:p w14:paraId="169E04B2" w14:textId="77777777" w:rsidR="00C57F60" w:rsidRPr="00F05579" w:rsidRDefault="00C57F60" w:rsidP="0031598E">
            <w:pPr>
              <w:tabs>
                <w:tab w:val="left" w:pos="540"/>
              </w:tabs>
              <w:spacing w:before="120"/>
              <w:ind w:left="90" w:right="55"/>
              <w:jc w:val="right"/>
              <w:rPr>
                <w:rFonts w:ascii="Arial" w:hAnsi="Arial" w:cs="Arial"/>
                <w:sz w:val="19"/>
                <w:szCs w:val="19"/>
                <w:lang w:val="vi-VN"/>
              </w:rPr>
            </w:pPr>
            <w:r w:rsidRPr="00F05579">
              <w:rPr>
                <w:rFonts w:ascii="Arial" w:hAnsi="Arial" w:cs="Arial"/>
                <w:sz w:val="19"/>
                <w:szCs w:val="19"/>
                <w:lang w:val="vi-VN"/>
              </w:rPr>
              <w:t>443,52</w:t>
            </w:r>
          </w:p>
        </w:tc>
        <w:tc>
          <w:tcPr>
            <w:tcW w:w="759" w:type="pct"/>
            <w:tcBorders>
              <w:top w:val="single" w:sz="4" w:space="0" w:color="auto"/>
              <w:left w:val="single" w:sz="4" w:space="0" w:color="auto"/>
              <w:right w:val="single" w:sz="4" w:space="0" w:color="auto"/>
            </w:tcBorders>
            <w:vAlign w:val="center"/>
          </w:tcPr>
          <w:p w14:paraId="4726ECDE" w14:textId="77777777" w:rsidR="00C57F60" w:rsidRPr="00F05579" w:rsidRDefault="00C57F60" w:rsidP="0031598E">
            <w:pPr>
              <w:tabs>
                <w:tab w:val="left" w:pos="540"/>
              </w:tabs>
              <w:spacing w:before="120"/>
              <w:ind w:left="90" w:right="55"/>
              <w:jc w:val="right"/>
              <w:rPr>
                <w:rFonts w:ascii="Arial" w:hAnsi="Arial" w:cs="Arial"/>
                <w:sz w:val="19"/>
                <w:szCs w:val="19"/>
                <w:lang w:val="vi-VN"/>
              </w:rPr>
            </w:pPr>
            <w:r w:rsidRPr="00F05579">
              <w:rPr>
                <w:rFonts w:ascii="Arial" w:hAnsi="Arial" w:cs="Arial"/>
                <w:sz w:val="19"/>
                <w:szCs w:val="19"/>
                <w:lang w:val="vi-VN"/>
              </w:rPr>
              <w:t>-45,93</w:t>
            </w:r>
          </w:p>
        </w:tc>
        <w:tc>
          <w:tcPr>
            <w:tcW w:w="949" w:type="pct"/>
            <w:tcBorders>
              <w:top w:val="single" w:sz="4" w:space="0" w:color="auto"/>
              <w:left w:val="single" w:sz="4" w:space="0" w:color="auto"/>
            </w:tcBorders>
            <w:shd w:val="clear" w:color="auto" w:fill="auto"/>
            <w:vAlign w:val="center"/>
          </w:tcPr>
          <w:p w14:paraId="3B59D013" w14:textId="77777777" w:rsidR="00C57F60" w:rsidRPr="00F05579" w:rsidRDefault="00C57F60" w:rsidP="0031598E">
            <w:pPr>
              <w:tabs>
                <w:tab w:val="left" w:pos="540"/>
              </w:tabs>
              <w:spacing w:before="120"/>
              <w:ind w:left="90" w:right="55"/>
              <w:jc w:val="right"/>
              <w:rPr>
                <w:rFonts w:ascii="Arial" w:hAnsi="Arial" w:cs="Arial"/>
                <w:sz w:val="19"/>
                <w:szCs w:val="19"/>
                <w:lang w:val="vi-VN"/>
              </w:rPr>
            </w:pPr>
            <w:r w:rsidRPr="00F05579">
              <w:rPr>
                <w:rFonts w:ascii="Arial" w:hAnsi="Arial" w:cs="Arial"/>
                <w:sz w:val="19"/>
                <w:szCs w:val="19"/>
                <w:lang w:val="vi-VN"/>
              </w:rPr>
              <w:t>439,46</w:t>
            </w:r>
          </w:p>
        </w:tc>
      </w:tr>
      <w:tr w:rsidR="00C57F60" w:rsidRPr="00F05579" w14:paraId="4A643963" w14:textId="77777777" w:rsidTr="0031598E">
        <w:tc>
          <w:tcPr>
            <w:tcW w:w="2442" w:type="pct"/>
            <w:tcBorders>
              <w:right w:val="single" w:sz="4" w:space="0" w:color="auto"/>
            </w:tcBorders>
            <w:shd w:val="clear" w:color="auto" w:fill="auto"/>
            <w:vAlign w:val="center"/>
          </w:tcPr>
          <w:p w14:paraId="59B6E337" w14:textId="77777777" w:rsidR="00C57F60" w:rsidRPr="00F05579" w:rsidRDefault="00C57F60" w:rsidP="0031598E">
            <w:pPr>
              <w:tabs>
                <w:tab w:val="left" w:pos="540"/>
              </w:tabs>
              <w:ind w:left="63"/>
              <w:rPr>
                <w:rFonts w:ascii="Arial" w:hAnsi="Arial" w:cs="Arial"/>
                <w:sz w:val="19"/>
                <w:szCs w:val="19"/>
                <w:lang w:val="vi-VN"/>
              </w:rPr>
            </w:pPr>
            <w:r w:rsidRPr="00F05579">
              <w:rPr>
                <w:rFonts w:ascii="Arial" w:hAnsi="Arial" w:cs="Arial"/>
                <w:sz w:val="19"/>
                <w:szCs w:val="19"/>
                <w:lang w:val="vi-VN"/>
              </w:rPr>
              <w:t>Tăng trưởng Vốn/1 đơn vị CCQ</w:t>
            </w:r>
          </w:p>
        </w:tc>
        <w:tc>
          <w:tcPr>
            <w:tcW w:w="849" w:type="pct"/>
            <w:tcBorders>
              <w:left w:val="single" w:sz="4" w:space="0" w:color="auto"/>
              <w:right w:val="single" w:sz="4" w:space="0" w:color="auto"/>
            </w:tcBorders>
            <w:shd w:val="clear" w:color="auto" w:fill="auto"/>
            <w:vAlign w:val="center"/>
          </w:tcPr>
          <w:p w14:paraId="58379C01" w14:textId="77777777" w:rsidR="00C57F60" w:rsidRPr="00F05579" w:rsidRDefault="00C57F60" w:rsidP="0031598E">
            <w:pPr>
              <w:tabs>
                <w:tab w:val="left" w:pos="540"/>
              </w:tabs>
              <w:ind w:left="90" w:right="55"/>
              <w:jc w:val="right"/>
              <w:rPr>
                <w:rFonts w:ascii="Arial" w:hAnsi="Arial" w:cs="Arial"/>
                <w:sz w:val="19"/>
                <w:szCs w:val="19"/>
                <w:lang w:val="vi-VN"/>
              </w:rPr>
            </w:pPr>
            <w:r w:rsidRPr="00F05579">
              <w:rPr>
                <w:rFonts w:ascii="Arial" w:hAnsi="Arial" w:cs="Arial"/>
                <w:sz w:val="19"/>
                <w:szCs w:val="19"/>
                <w:lang w:val="vi-VN"/>
              </w:rPr>
              <w:t>24,73</w:t>
            </w:r>
          </w:p>
        </w:tc>
        <w:tc>
          <w:tcPr>
            <w:tcW w:w="759" w:type="pct"/>
            <w:tcBorders>
              <w:left w:val="single" w:sz="4" w:space="0" w:color="auto"/>
              <w:right w:val="single" w:sz="4" w:space="0" w:color="auto"/>
            </w:tcBorders>
            <w:vAlign w:val="center"/>
          </w:tcPr>
          <w:p w14:paraId="6868C933" w14:textId="77777777" w:rsidR="00C57F60" w:rsidRPr="00F05579" w:rsidRDefault="00C57F60" w:rsidP="0031598E">
            <w:pPr>
              <w:tabs>
                <w:tab w:val="left" w:pos="540"/>
              </w:tabs>
              <w:ind w:left="90" w:right="55"/>
              <w:jc w:val="right"/>
              <w:rPr>
                <w:rFonts w:ascii="Arial" w:hAnsi="Arial" w:cs="Arial"/>
                <w:sz w:val="19"/>
                <w:szCs w:val="19"/>
                <w:lang w:val="vi-VN"/>
              </w:rPr>
            </w:pPr>
            <w:r w:rsidRPr="00F05579">
              <w:rPr>
                <w:rFonts w:ascii="Arial" w:hAnsi="Arial" w:cs="Arial"/>
                <w:sz w:val="19"/>
                <w:szCs w:val="19"/>
                <w:lang w:val="vi-VN"/>
              </w:rPr>
              <w:t>1,30</w:t>
            </w:r>
          </w:p>
        </w:tc>
        <w:tc>
          <w:tcPr>
            <w:tcW w:w="949" w:type="pct"/>
            <w:tcBorders>
              <w:left w:val="single" w:sz="4" w:space="0" w:color="auto"/>
            </w:tcBorders>
            <w:shd w:val="clear" w:color="auto" w:fill="auto"/>
            <w:vAlign w:val="center"/>
          </w:tcPr>
          <w:p w14:paraId="16FB8684" w14:textId="77777777" w:rsidR="00C57F60" w:rsidRPr="00F05579" w:rsidRDefault="00C57F60" w:rsidP="0031598E">
            <w:pPr>
              <w:tabs>
                <w:tab w:val="left" w:pos="540"/>
              </w:tabs>
              <w:ind w:left="90" w:right="55"/>
              <w:jc w:val="right"/>
              <w:rPr>
                <w:rFonts w:ascii="Arial" w:hAnsi="Arial" w:cs="Arial"/>
                <w:sz w:val="19"/>
                <w:szCs w:val="19"/>
                <w:lang w:val="vi-VN"/>
              </w:rPr>
            </w:pPr>
            <w:r w:rsidRPr="00F05579">
              <w:rPr>
                <w:rFonts w:ascii="Arial" w:hAnsi="Arial" w:cs="Arial"/>
                <w:sz w:val="19"/>
                <w:szCs w:val="19"/>
                <w:lang w:val="vi-VN"/>
              </w:rPr>
              <w:t>76,43</w:t>
            </w:r>
          </w:p>
        </w:tc>
      </w:tr>
      <w:tr w:rsidR="00C57F60" w:rsidRPr="00F05579" w14:paraId="21CF01B9" w14:textId="77777777" w:rsidTr="0031598E">
        <w:tc>
          <w:tcPr>
            <w:tcW w:w="2442" w:type="pct"/>
            <w:tcBorders>
              <w:right w:val="single" w:sz="4" w:space="0" w:color="auto"/>
            </w:tcBorders>
            <w:shd w:val="clear" w:color="auto" w:fill="auto"/>
            <w:vAlign w:val="center"/>
          </w:tcPr>
          <w:p w14:paraId="01FA7717" w14:textId="77777777" w:rsidR="00C57F60" w:rsidRPr="00F05579" w:rsidRDefault="00C57F60" w:rsidP="0031598E">
            <w:pPr>
              <w:tabs>
                <w:tab w:val="left" w:pos="540"/>
              </w:tabs>
              <w:ind w:left="63"/>
              <w:rPr>
                <w:rFonts w:ascii="Arial" w:hAnsi="Arial" w:cs="Arial"/>
                <w:sz w:val="19"/>
                <w:szCs w:val="19"/>
                <w:lang w:val="vi-VN"/>
              </w:rPr>
            </w:pPr>
            <w:r w:rsidRPr="00F05579">
              <w:rPr>
                <w:rFonts w:ascii="Arial" w:hAnsi="Arial" w:cs="Arial"/>
                <w:sz w:val="19"/>
                <w:szCs w:val="19"/>
                <w:lang w:val="vi-VN"/>
              </w:rPr>
              <w:t>Tổng tăng trưởng/1 đơn vị CCQ</w:t>
            </w:r>
          </w:p>
        </w:tc>
        <w:tc>
          <w:tcPr>
            <w:tcW w:w="849" w:type="pct"/>
            <w:tcBorders>
              <w:left w:val="single" w:sz="4" w:space="0" w:color="auto"/>
              <w:right w:val="single" w:sz="4" w:space="0" w:color="auto"/>
            </w:tcBorders>
            <w:shd w:val="clear" w:color="auto" w:fill="auto"/>
            <w:vAlign w:val="bottom"/>
          </w:tcPr>
          <w:p w14:paraId="00B764F5" w14:textId="77777777" w:rsidR="00C57F60" w:rsidRPr="00F05579" w:rsidRDefault="00C57F60" w:rsidP="0031598E">
            <w:pPr>
              <w:tabs>
                <w:tab w:val="left" w:pos="540"/>
              </w:tabs>
              <w:ind w:left="90" w:right="55"/>
              <w:jc w:val="right"/>
              <w:rPr>
                <w:rFonts w:ascii="Arial" w:hAnsi="Arial" w:cs="Arial"/>
                <w:sz w:val="19"/>
                <w:szCs w:val="19"/>
                <w:lang w:val="vi-VN"/>
              </w:rPr>
            </w:pPr>
            <w:r w:rsidRPr="00F05579">
              <w:rPr>
                <w:rFonts w:ascii="Arial" w:hAnsi="Arial" w:cs="Arial"/>
                <w:sz w:val="19"/>
                <w:szCs w:val="19"/>
              </w:rPr>
              <w:t>n/a (a)</w:t>
            </w:r>
          </w:p>
        </w:tc>
        <w:tc>
          <w:tcPr>
            <w:tcW w:w="759" w:type="pct"/>
            <w:tcBorders>
              <w:left w:val="single" w:sz="4" w:space="0" w:color="auto"/>
              <w:right w:val="single" w:sz="4" w:space="0" w:color="auto"/>
            </w:tcBorders>
            <w:vAlign w:val="bottom"/>
          </w:tcPr>
          <w:p w14:paraId="16A8B5F1" w14:textId="77777777" w:rsidR="00C57F60" w:rsidRPr="00F05579" w:rsidRDefault="00C57F60" w:rsidP="0031598E">
            <w:pPr>
              <w:tabs>
                <w:tab w:val="left" w:pos="540"/>
              </w:tabs>
              <w:ind w:left="90" w:right="55"/>
              <w:jc w:val="right"/>
              <w:rPr>
                <w:rFonts w:ascii="Arial" w:hAnsi="Arial" w:cs="Arial"/>
                <w:sz w:val="19"/>
                <w:szCs w:val="19"/>
                <w:lang w:val="vi-VN"/>
              </w:rPr>
            </w:pPr>
            <w:r w:rsidRPr="00F05579">
              <w:rPr>
                <w:rFonts w:ascii="Arial" w:hAnsi="Arial" w:cs="Arial"/>
                <w:sz w:val="19"/>
                <w:szCs w:val="19"/>
              </w:rPr>
              <w:t>n/a (a)</w:t>
            </w:r>
          </w:p>
        </w:tc>
        <w:tc>
          <w:tcPr>
            <w:tcW w:w="949" w:type="pct"/>
            <w:tcBorders>
              <w:left w:val="single" w:sz="4" w:space="0" w:color="auto"/>
            </w:tcBorders>
            <w:shd w:val="clear" w:color="auto" w:fill="auto"/>
            <w:vAlign w:val="bottom"/>
          </w:tcPr>
          <w:p w14:paraId="6158AC18" w14:textId="77777777" w:rsidR="00C57F60" w:rsidRPr="00F05579" w:rsidRDefault="00C57F60" w:rsidP="0031598E">
            <w:pPr>
              <w:tabs>
                <w:tab w:val="left" w:pos="540"/>
              </w:tabs>
              <w:ind w:left="90" w:right="55"/>
              <w:jc w:val="right"/>
              <w:rPr>
                <w:rFonts w:ascii="Arial" w:hAnsi="Arial" w:cs="Arial"/>
                <w:sz w:val="19"/>
                <w:szCs w:val="19"/>
                <w:lang w:val="vi-VN"/>
              </w:rPr>
            </w:pPr>
            <w:r w:rsidRPr="00F05579">
              <w:rPr>
                <w:rFonts w:ascii="Arial" w:hAnsi="Arial" w:cs="Arial"/>
                <w:sz w:val="19"/>
                <w:szCs w:val="19"/>
              </w:rPr>
              <w:t>n/a (a)</w:t>
            </w:r>
          </w:p>
        </w:tc>
      </w:tr>
      <w:tr w:rsidR="00C57F60" w:rsidRPr="00F05579" w14:paraId="6B23608E" w14:textId="77777777" w:rsidTr="0031598E">
        <w:tc>
          <w:tcPr>
            <w:tcW w:w="2442" w:type="pct"/>
            <w:tcBorders>
              <w:right w:val="single" w:sz="4" w:space="0" w:color="auto"/>
            </w:tcBorders>
            <w:shd w:val="clear" w:color="auto" w:fill="auto"/>
            <w:vAlign w:val="center"/>
          </w:tcPr>
          <w:p w14:paraId="1D81DC91" w14:textId="77777777" w:rsidR="00C57F60" w:rsidRPr="00F05579" w:rsidRDefault="00C57F60" w:rsidP="0031598E">
            <w:pPr>
              <w:tabs>
                <w:tab w:val="left" w:pos="540"/>
              </w:tabs>
              <w:ind w:left="63"/>
              <w:rPr>
                <w:rFonts w:ascii="Arial" w:hAnsi="Arial" w:cs="Arial"/>
                <w:sz w:val="19"/>
                <w:szCs w:val="19"/>
                <w:lang w:val="vi-VN"/>
              </w:rPr>
            </w:pPr>
            <w:r w:rsidRPr="00F05579">
              <w:rPr>
                <w:rFonts w:ascii="Arial" w:hAnsi="Arial" w:cs="Arial"/>
                <w:sz w:val="19"/>
                <w:szCs w:val="19"/>
                <w:lang w:val="vi-VN"/>
              </w:rPr>
              <w:t>Tăng trưởng hàng năm(%)/1 đơn vị CCQ</w:t>
            </w:r>
          </w:p>
        </w:tc>
        <w:tc>
          <w:tcPr>
            <w:tcW w:w="849" w:type="pct"/>
            <w:tcBorders>
              <w:left w:val="single" w:sz="4" w:space="0" w:color="auto"/>
              <w:right w:val="single" w:sz="4" w:space="0" w:color="auto"/>
            </w:tcBorders>
            <w:shd w:val="clear" w:color="auto" w:fill="auto"/>
            <w:vAlign w:val="center"/>
          </w:tcPr>
          <w:p w14:paraId="19F76FA9" w14:textId="77777777" w:rsidR="00C57F60" w:rsidRPr="00F05579" w:rsidRDefault="00C57F60" w:rsidP="0031598E">
            <w:pPr>
              <w:tabs>
                <w:tab w:val="left" w:pos="540"/>
              </w:tabs>
              <w:ind w:left="90" w:right="55"/>
              <w:jc w:val="right"/>
              <w:rPr>
                <w:rFonts w:ascii="Arial" w:hAnsi="Arial" w:cs="Arial"/>
                <w:sz w:val="19"/>
                <w:szCs w:val="19"/>
                <w:lang w:val="vi-VN"/>
              </w:rPr>
            </w:pPr>
            <w:r w:rsidRPr="00F05579">
              <w:rPr>
                <w:rFonts w:ascii="Arial" w:hAnsi="Arial" w:cs="Arial"/>
                <w:sz w:val="19"/>
                <w:szCs w:val="19"/>
                <w:lang w:val="vi-VN"/>
              </w:rPr>
              <w:t>24,73</w:t>
            </w:r>
          </w:p>
        </w:tc>
        <w:tc>
          <w:tcPr>
            <w:tcW w:w="759" w:type="pct"/>
            <w:tcBorders>
              <w:left w:val="single" w:sz="4" w:space="0" w:color="auto"/>
              <w:right w:val="single" w:sz="4" w:space="0" w:color="auto"/>
            </w:tcBorders>
            <w:vAlign w:val="center"/>
          </w:tcPr>
          <w:p w14:paraId="448356B9" w14:textId="77777777" w:rsidR="00C57F60" w:rsidRPr="00F05579" w:rsidRDefault="00C57F60" w:rsidP="0031598E">
            <w:pPr>
              <w:tabs>
                <w:tab w:val="left" w:pos="540"/>
              </w:tabs>
              <w:ind w:left="90" w:right="55"/>
              <w:jc w:val="right"/>
              <w:rPr>
                <w:rFonts w:ascii="Arial" w:hAnsi="Arial" w:cs="Arial"/>
                <w:sz w:val="19"/>
                <w:szCs w:val="19"/>
                <w:lang w:val="vi-VN"/>
              </w:rPr>
            </w:pPr>
            <w:r w:rsidRPr="00F05579">
              <w:rPr>
                <w:rFonts w:ascii="Arial" w:hAnsi="Arial" w:cs="Arial"/>
                <w:sz w:val="19"/>
                <w:szCs w:val="19"/>
                <w:lang w:val="vi-VN"/>
              </w:rPr>
              <w:t>0,43</w:t>
            </w:r>
          </w:p>
        </w:tc>
        <w:tc>
          <w:tcPr>
            <w:tcW w:w="949" w:type="pct"/>
            <w:tcBorders>
              <w:left w:val="single" w:sz="4" w:space="0" w:color="auto"/>
            </w:tcBorders>
            <w:shd w:val="clear" w:color="auto" w:fill="auto"/>
            <w:vAlign w:val="center"/>
          </w:tcPr>
          <w:p w14:paraId="7DA2D71D" w14:textId="77777777" w:rsidR="00C57F60" w:rsidRPr="00F05579" w:rsidRDefault="00C57F60" w:rsidP="0031598E">
            <w:pPr>
              <w:tabs>
                <w:tab w:val="left" w:pos="540"/>
              </w:tabs>
              <w:ind w:left="90" w:right="55"/>
              <w:jc w:val="right"/>
              <w:rPr>
                <w:rFonts w:ascii="Arial" w:hAnsi="Arial" w:cs="Arial"/>
                <w:sz w:val="19"/>
                <w:szCs w:val="19"/>
                <w:lang w:val="en-US"/>
              </w:rPr>
            </w:pPr>
            <w:r w:rsidRPr="00F05579">
              <w:rPr>
                <w:rFonts w:ascii="Arial" w:hAnsi="Arial" w:cs="Arial"/>
                <w:sz w:val="19"/>
                <w:szCs w:val="19"/>
                <w:lang w:val="vi-VN"/>
              </w:rPr>
              <w:t>6,03</w:t>
            </w:r>
          </w:p>
        </w:tc>
      </w:tr>
      <w:tr w:rsidR="00C57F60" w:rsidRPr="00F05579" w14:paraId="614D2680" w14:textId="77777777" w:rsidTr="0031598E">
        <w:tc>
          <w:tcPr>
            <w:tcW w:w="2442" w:type="pct"/>
            <w:tcBorders>
              <w:right w:val="single" w:sz="4" w:space="0" w:color="auto"/>
            </w:tcBorders>
            <w:shd w:val="clear" w:color="auto" w:fill="auto"/>
            <w:vAlign w:val="center"/>
          </w:tcPr>
          <w:p w14:paraId="473C0C84" w14:textId="77777777" w:rsidR="00C57F60" w:rsidRPr="00F05579" w:rsidRDefault="00C57F60" w:rsidP="0031598E">
            <w:pPr>
              <w:tabs>
                <w:tab w:val="left" w:pos="540"/>
              </w:tabs>
              <w:ind w:left="63"/>
              <w:rPr>
                <w:rFonts w:ascii="Arial" w:hAnsi="Arial" w:cs="Arial"/>
                <w:sz w:val="19"/>
                <w:szCs w:val="19"/>
                <w:lang w:val="vi-VN"/>
              </w:rPr>
            </w:pPr>
            <w:r w:rsidRPr="00F05579">
              <w:rPr>
                <w:rFonts w:ascii="Arial" w:hAnsi="Arial" w:cs="Arial"/>
                <w:sz w:val="19"/>
                <w:szCs w:val="19"/>
                <w:lang w:val="vi-VN"/>
              </w:rPr>
              <w:t>Tăng trưởng của danh mục cơ cấu</w:t>
            </w:r>
          </w:p>
        </w:tc>
        <w:tc>
          <w:tcPr>
            <w:tcW w:w="849" w:type="pct"/>
            <w:tcBorders>
              <w:left w:val="single" w:sz="4" w:space="0" w:color="auto"/>
              <w:right w:val="single" w:sz="4" w:space="0" w:color="auto"/>
            </w:tcBorders>
            <w:shd w:val="clear" w:color="auto" w:fill="auto"/>
            <w:vAlign w:val="bottom"/>
          </w:tcPr>
          <w:p w14:paraId="65B8F134" w14:textId="77777777" w:rsidR="00C57F60" w:rsidRPr="00F05579" w:rsidRDefault="00C57F60" w:rsidP="0031598E">
            <w:pPr>
              <w:tabs>
                <w:tab w:val="left" w:pos="540"/>
              </w:tabs>
              <w:ind w:left="90" w:right="55"/>
              <w:jc w:val="right"/>
              <w:rPr>
                <w:rFonts w:ascii="Arial" w:hAnsi="Arial" w:cs="Arial"/>
                <w:sz w:val="19"/>
                <w:szCs w:val="19"/>
                <w:lang w:val="vi-VN"/>
              </w:rPr>
            </w:pPr>
            <w:r w:rsidRPr="00F05579">
              <w:rPr>
                <w:rFonts w:ascii="Arial" w:hAnsi="Arial" w:cs="Arial"/>
                <w:sz w:val="19"/>
                <w:szCs w:val="19"/>
              </w:rPr>
              <w:t>n/a (a)</w:t>
            </w:r>
          </w:p>
        </w:tc>
        <w:tc>
          <w:tcPr>
            <w:tcW w:w="759" w:type="pct"/>
            <w:tcBorders>
              <w:left w:val="single" w:sz="4" w:space="0" w:color="auto"/>
              <w:right w:val="single" w:sz="4" w:space="0" w:color="auto"/>
            </w:tcBorders>
            <w:vAlign w:val="bottom"/>
          </w:tcPr>
          <w:p w14:paraId="030A3C26" w14:textId="77777777" w:rsidR="00C57F60" w:rsidRPr="00F05579" w:rsidRDefault="00C57F60" w:rsidP="0031598E">
            <w:pPr>
              <w:tabs>
                <w:tab w:val="left" w:pos="540"/>
              </w:tabs>
              <w:ind w:left="90" w:right="55"/>
              <w:jc w:val="right"/>
              <w:rPr>
                <w:rFonts w:ascii="Arial" w:hAnsi="Arial" w:cs="Arial"/>
                <w:sz w:val="19"/>
                <w:szCs w:val="19"/>
                <w:lang w:val="vi-VN"/>
              </w:rPr>
            </w:pPr>
            <w:r w:rsidRPr="00F05579">
              <w:rPr>
                <w:rFonts w:ascii="Arial" w:hAnsi="Arial" w:cs="Arial"/>
                <w:sz w:val="19"/>
                <w:szCs w:val="19"/>
              </w:rPr>
              <w:t>n/a (a)</w:t>
            </w:r>
          </w:p>
        </w:tc>
        <w:tc>
          <w:tcPr>
            <w:tcW w:w="949" w:type="pct"/>
            <w:tcBorders>
              <w:left w:val="single" w:sz="4" w:space="0" w:color="auto"/>
            </w:tcBorders>
            <w:shd w:val="clear" w:color="auto" w:fill="auto"/>
            <w:vAlign w:val="bottom"/>
          </w:tcPr>
          <w:p w14:paraId="3AB232A1" w14:textId="77777777" w:rsidR="00C57F60" w:rsidRPr="00F05579" w:rsidRDefault="00C57F60" w:rsidP="0031598E">
            <w:pPr>
              <w:tabs>
                <w:tab w:val="left" w:pos="540"/>
              </w:tabs>
              <w:ind w:left="90" w:right="55"/>
              <w:jc w:val="right"/>
              <w:rPr>
                <w:rFonts w:ascii="Arial" w:hAnsi="Arial" w:cs="Arial"/>
                <w:sz w:val="19"/>
                <w:szCs w:val="19"/>
                <w:lang w:val="vi-VN"/>
              </w:rPr>
            </w:pPr>
            <w:r w:rsidRPr="00F05579">
              <w:rPr>
                <w:rFonts w:ascii="Arial" w:hAnsi="Arial" w:cs="Arial"/>
                <w:sz w:val="19"/>
                <w:szCs w:val="19"/>
              </w:rPr>
              <w:t>n/a (a)</w:t>
            </w:r>
          </w:p>
        </w:tc>
      </w:tr>
      <w:tr w:rsidR="00C57F60" w:rsidRPr="00F05579" w14:paraId="44042157" w14:textId="77777777" w:rsidTr="0031598E">
        <w:tc>
          <w:tcPr>
            <w:tcW w:w="2442" w:type="pct"/>
            <w:tcBorders>
              <w:right w:val="single" w:sz="4" w:space="0" w:color="auto"/>
            </w:tcBorders>
            <w:shd w:val="clear" w:color="auto" w:fill="auto"/>
            <w:vAlign w:val="center"/>
          </w:tcPr>
          <w:p w14:paraId="67CAEF70" w14:textId="77777777" w:rsidR="00C57F60" w:rsidRPr="00F05579" w:rsidRDefault="00C57F60" w:rsidP="0031598E">
            <w:pPr>
              <w:tabs>
                <w:tab w:val="left" w:pos="540"/>
              </w:tabs>
              <w:spacing w:after="120"/>
              <w:ind w:left="63"/>
              <w:rPr>
                <w:rFonts w:ascii="Arial" w:hAnsi="Arial" w:cs="Arial"/>
                <w:sz w:val="19"/>
                <w:szCs w:val="19"/>
                <w:lang w:val="vi-VN"/>
              </w:rPr>
            </w:pPr>
            <w:r w:rsidRPr="00F05579">
              <w:rPr>
                <w:rFonts w:ascii="Arial" w:hAnsi="Arial" w:cs="Arial"/>
                <w:sz w:val="19"/>
                <w:szCs w:val="19"/>
                <w:lang w:val="vi-VN"/>
              </w:rPr>
              <w:t>Thay đổi giá trị thị trường của 1 đơn vị CCQ</w:t>
            </w:r>
          </w:p>
        </w:tc>
        <w:tc>
          <w:tcPr>
            <w:tcW w:w="849" w:type="pct"/>
            <w:tcBorders>
              <w:left w:val="single" w:sz="4" w:space="0" w:color="auto"/>
              <w:right w:val="single" w:sz="4" w:space="0" w:color="auto"/>
            </w:tcBorders>
            <w:shd w:val="clear" w:color="auto" w:fill="auto"/>
            <w:vAlign w:val="bottom"/>
          </w:tcPr>
          <w:p w14:paraId="6F508DF3" w14:textId="77777777" w:rsidR="00C57F60" w:rsidRPr="00F05579" w:rsidRDefault="00C57F60" w:rsidP="0031598E">
            <w:pPr>
              <w:tabs>
                <w:tab w:val="left" w:pos="540"/>
              </w:tabs>
              <w:spacing w:after="120"/>
              <w:ind w:left="90" w:right="55"/>
              <w:jc w:val="right"/>
              <w:rPr>
                <w:rFonts w:ascii="Arial" w:hAnsi="Arial" w:cs="Arial"/>
                <w:sz w:val="19"/>
                <w:szCs w:val="19"/>
                <w:lang w:val="vi-VN"/>
              </w:rPr>
            </w:pPr>
            <w:r w:rsidRPr="00F05579">
              <w:rPr>
                <w:rFonts w:ascii="Arial" w:hAnsi="Arial" w:cs="Arial"/>
                <w:sz w:val="19"/>
                <w:szCs w:val="19"/>
              </w:rPr>
              <w:t>n/a (b)</w:t>
            </w:r>
          </w:p>
        </w:tc>
        <w:tc>
          <w:tcPr>
            <w:tcW w:w="759" w:type="pct"/>
            <w:tcBorders>
              <w:left w:val="single" w:sz="4" w:space="0" w:color="auto"/>
              <w:right w:val="single" w:sz="4" w:space="0" w:color="auto"/>
            </w:tcBorders>
            <w:vAlign w:val="bottom"/>
          </w:tcPr>
          <w:p w14:paraId="0062A38F" w14:textId="77777777" w:rsidR="00C57F60" w:rsidRPr="00F05579" w:rsidRDefault="00C57F60" w:rsidP="0031598E">
            <w:pPr>
              <w:tabs>
                <w:tab w:val="left" w:pos="540"/>
              </w:tabs>
              <w:spacing w:after="120"/>
              <w:ind w:left="90" w:right="55"/>
              <w:jc w:val="right"/>
              <w:rPr>
                <w:rFonts w:ascii="Arial" w:hAnsi="Arial" w:cs="Arial"/>
                <w:sz w:val="19"/>
                <w:szCs w:val="19"/>
                <w:lang w:val="vi-VN"/>
              </w:rPr>
            </w:pPr>
            <w:r w:rsidRPr="00F05579">
              <w:rPr>
                <w:rFonts w:ascii="Arial" w:hAnsi="Arial" w:cs="Arial"/>
                <w:sz w:val="19"/>
                <w:szCs w:val="19"/>
              </w:rPr>
              <w:t>n/a (b)</w:t>
            </w:r>
          </w:p>
        </w:tc>
        <w:tc>
          <w:tcPr>
            <w:tcW w:w="949" w:type="pct"/>
            <w:tcBorders>
              <w:left w:val="single" w:sz="4" w:space="0" w:color="auto"/>
            </w:tcBorders>
            <w:shd w:val="clear" w:color="auto" w:fill="auto"/>
            <w:vAlign w:val="bottom"/>
          </w:tcPr>
          <w:p w14:paraId="63295739" w14:textId="77777777" w:rsidR="00C57F60" w:rsidRPr="00F05579" w:rsidRDefault="00C57F60" w:rsidP="0031598E">
            <w:pPr>
              <w:tabs>
                <w:tab w:val="left" w:pos="540"/>
              </w:tabs>
              <w:spacing w:after="120"/>
              <w:ind w:left="90" w:right="55"/>
              <w:jc w:val="right"/>
              <w:rPr>
                <w:rFonts w:ascii="Arial" w:hAnsi="Arial" w:cs="Arial"/>
                <w:sz w:val="19"/>
                <w:szCs w:val="19"/>
                <w:lang w:val="vi-VN"/>
              </w:rPr>
            </w:pPr>
            <w:r w:rsidRPr="00F05579">
              <w:rPr>
                <w:rFonts w:ascii="Arial" w:hAnsi="Arial" w:cs="Arial"/>
                <w:sz w:val="19"/>
                <w:szCs w:val="19"/>
              </w:rPr>
              <w:t>n/a (b)</w:t>
            </w:r>
          </w:p>
        </w:tc>
      </w:tr>
    </w:tbl>
    <w:p w14:paraId="6D7FE397" w14:textId="77777777" w:rsidR="00C57F60" w:rsidRPr="00F05579" w:rsidRDefault="00C57F60" w:rsidP="00C57F60">
      <w:pPr>
        <w:shd w:val="clear" w:color="auto" w:fill="FFFFFF"/>
        <w:tabs>
          <w:tab w:val="left" w:pos="540"/>
        </w:tabs>
        <w:ind w:left="549"/>
        <w:rPr>
          <w:rFonts w:ascii="Arial" w:hAnsi="Arial" w:cs="Arial"/>
          <w:lang w:val="vi-VN"/>
        </w:rPr>
      </w:pPr>
    </w:p>
    <w:p w14:paraId="5E4B01A7" w14:textId="77777777" w:rsidR="00C57F60" w:rsidRPr="00F05579" w:rsidRDefault="00C57F60" w:rsidP="00C57F60">
      <w:pPr>
        <w:shd w:val="clear" w:color="auto" w:fill="FFFFFF"/>
        <w:tabs>
          <w:tab w:val="left" w:pos="1044"/>
        </w:tabs>
        <w:ind w:left="900" w:hanging="351"/>
        <w:rPr>
          <w:rFonts w:ascii="Arial" w:hAnsi="Arial" w:cs="Arial"/>
          <w:lang w:val="vi-VN"/>
        </w:rPr>
      </w:pPr>
      <w:r w:rsidRPr="00F05579">
        <w:rPr>
          <w:rFonts w:ascii="Arial" w:hAnsi="Arial" w:cs="Arial"/>
          <w:lang w:val="vi-VN"/>
        </w:rPr>
        <w:t xml:space="preserve">(a) </w:t>
      </w:r>
      <w:r w:rsidRPr="00F05579">
        <w:rPr>
          <w:rFonts w:ascii="Arial" w:hAnsi="Arial" w:cs="Arial"/>
          <w:lang w:val="vi-VN"/>
        </w:rPr>
        <w:tab/>
        <w:t>Quỹ không sử dụng danh mục cơ cấu</w:t>
      </w:r>
    </w:p>
    <w:p w14:paraId="7E8B4FC9" w14:textId="77777777" w:rsidR="00C57F60" w:rsidRPr="00F05579" w:rsidRDefault="00C57F60" w:rsidP="00C57F60">
      <w:pPr>
        <w:shd w:val="clear" w:color="auto" w:fill="FFFFFF"/>
        <w:tabs>
          <w:tab w:val="left" w:pos="1044"/>
        </w:tabs>
        <w:ind w:left="900" w:hanging="351"/>
        <w:rPr>
          <w:rFonts w:ascii="Arial" w:hAnsi="Arial" w:cs="Arial"/>
          <w:lang w:val="vi-VN"/>
        </w:rPr>
      </w:pPr>
    </w:p>
    <w:p w14:paraId="4180D658" w14:textId="77777777" w:rsidR="00C57F60" w:rsidRPr="00F05579" w:rsidRDefault="00C57F60" w:rsidP="00C57F60">
      <w:pPr>
        <w:shd w:val="clear" w:color="auto" w:fill="FFFFFF"/>
        <w:tabs>
          <w:tab w:val="left" w:pos="1044"/>
        </w:tabs>
        <w:ind w:left="900" w:hanging="351"/>
        <w:rPr>
          <w:rFonts w:ascii="Arial" w:hAnsi="Arial" w:cs="Arial"/>
          <w:lang w:val="vi-VN"/>
        </w:rPr>
      </w:pPr>
      <w:r w:rsidRPr="00F05579">
        <w:rPr>
          <w:rFonts w:ascii="Arial" w:hAnsi="Arial" w:cs="Arial"/>
          <w:lang w:val="vi-VN"/>
        </w:rPr>
        <w:t xml:space="preserve">(b) </w:t>
      </w:r>
      <w:r w:rsidRPr="00F05579">
        <w:rPr>
          <w:rFonts w:ascii="Arial" w:hAnsi="Arial" w:cs="Arial"/>
          <w:lang w:val="vi-VN"/>
        </w:rPr>
        <w:tab/>
        <w:t>Chứng chỉ quỹ của Quỹ không được niêm yết trên thị trường chứng khoán</w:t>
      </w:r>
    </w:p>
    <w:p w14:paraId="06ABBF6B" w14:textId="77777777" w:rsidR="00C57F60" w:rsidRPr="00F05579" w:rsidRDefault="00C57F60" w:rsidP="00C57F60">
      <w:pPr>
        <w:overflowPunct/>
        <w:autoSpaceDE/>
        <w:autoSpaceDN/>
        <w:adjustRightInd/>
        <w:jc w:val="left"/>
        <w:textAlignment w:val="auto"/>
        <w:rPr>
          <w:rFonts w:ascii="Arial" w:hAnsi="Arial" w:cs="Arial"/>
          <w:b/>
          <w:szCs w:val="26"/>
          <w:lang w:val="vi-VN"/>
        </w:rPr>
      </w:pPr>
    </w:p>
    <w:p w14:paraId="05DB305C" w14:textId="77777777" w:rsidR="00C57F60" w:rsidRPr="00F05579" w:rsidRDefault="00C57F60" w:rsidP="00C57F60">
      <w:pPr>
        <w:pStyle w:val="ListParagraph"/>
        <w:numPr>
          <w:ilvl w:val="0"/>
          <w:numId w:val="9"/>
        </w:numPr>
        <w:shd w:val="clear" w:color="auto" w:fill="FFFFFF"/>
        <w:spacing w:after="0" w:line="240" w:lineRule="auto"/>
        <w:ind w:left="540" w:hanging="270"/>
        <w:contextualSpacing w:val="0"/>
        <w:rPr>
          <w:rFonts w:ascii="Arial" w:hAnsi="Arial" w:cs="Arial"/>
          <w:sz w:val="20"/>
          <w:szCs w:val="20"/>
          <w:lang w:val="vi-VN"/>
        </w:rPr>
      </w:pPr>
      <w:r w:rsidRPr="00F05579">
        <w:rPr>
          <w:rFonts w:ascii="Arial" w:hAnsi="Arial" w:cs="Arial"/>
          <w:sz w:val="20"/>
          <w:szCs w:val="20"/>
          <w:lang w:val="vi-VN"/>
        </w:rPr>
        <w:t>Biểu đồ tăng trưởng hàng tháng của Quỹ trong 3 năm gần nhất.</w:t>
      </w:r>
    </w:p>
    <w:p w14:paraId="44DAEDA6" w14:textId="77777777" w:rsidR="00C57F60" w:rsidRPr="00F05579" w:rsidRDefault="00C57F60" w:rsidP="00C57F60">
      <w:pPr>
        <w:shd w:val="clear" w:color="auto" w:fill="FFFFFF"/>
        <w:tabs>
          <w:tab w:val="left" w:pos="540"/>
        </w:tabs>
        <w:ind w:left="36"/>
        <w:rPr>
          <w:rFonts w:ascii="Arial" w:hAnsi="Arial" w:cs="Arial"/>
          <w:lang w:val="vi-VN"/>
        </w:rPr>
      </w:pPr>
    </w:p>
    <w:p w14:paraId="1DDBC3F0" w14:textId="77777777" w:rsidR="00C57F60" w:rsidRPr="00F05579" w:rsidRDefault="00C57F60" w:rsidP="00C57F60">
      <w:pPr>
        <w:shd w:val="clear" w:color="auto" w:fill="FFFFFF"/>
        <w:tabs>
          <w:tab w:val="left" w:pos="540"/>
        </w:tabs>
        <w:ind w:left="540"/>
        <w:rPr>
          <w:rFonts w:ascii="Arial" w:hAnsi="Arial" w:cs="Arial"/>
          <w:lang w:val="vi-VN"/>
        </w:rPr>
      </w:pPr>
      <w:r w:rsidRPr="00F05579">
        <w:rPr>
          <w:noProof/>
        </w:rPr>
        <w:drawing>
          <wp:inline distT="0" distB="0" distL="0" distR="0" wp14:anchorId="00EAAD39" wp14:editId="460426C5">
            <wp:extent cx="5281574" cy="2909597"/>
            <wp:effectExtent l="0" t="0" r="14605" b="5080"/>
            <wp:docPr id="1" name="Chart 1">
              <a:extLst xmlns:a="http://schemas.openxmlformats.org/drawingml/2006/main">
                <a:ext uri="{FF2B5EF4-FFF2-40B4-BE49-F238E27FC236}">
                  <a16:creationId xmlns:a16="http://schemas.microsoft.com/office/drawing/2014/main" id="{00000000-0008-0000-0200-00002509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2F87E5F" w14:textId="77777777" w:rsidR="00C57F60" w:rsidRPr="00F05579" w:rsidRDefault="00C57F60" w:rsidP="00C57F60">
      <w:pPr>
        <w:shd w:val="clear" w:color="auto" w:fill="FFFFFF"/>
        <w:tabs>
          <w:tab w:val="left" w:pos="540"/>
        </w:tabs>
        <w:ind w:left="36"/>
        <w:rPr>
          <w:rFonts w:ascii="Arial" w:hAnsi="Arial" w:cs="Arial"/>
          <w:lang w:val="vi-VN"/>
        </w:rPr>
      </w:pPr>
    </w:p>
    <w:p w14:paraId="6214AE1E" w14:textId="77777777" w:rsidR="00C57F60" w:rsidRPr="00F05579" w:rsidRDefault="00C57F60" w:rsidP="00C57F60">
      <w:pPr>
        <w:pStyle w:val="ListParagraph"/>
        <w:numPr>
          <w:ilvl w:val="0"/>
          <w:numId w:val="9"/>
        </w:numPr>
        <w:shd w:val="clear" w:color="auto" w:fill="FFFFFF"/>
        <w:tabs>
          <w:tab w:val="left" w:pos="540"/>
        </w:tabs>
        <w:spacing w:after="60" w:line="240" w:lineRule="auto"/>
        <w:ind w:left="540" w:hanging="270"/>
        <w:contextualSpacing w:val="0"/>
        <w:rPr>
          <w:rFonts w:ascii="Arial" w:hAnsi="Arial" w:cs="Arial"/>
          <w:sz w:val="20"/>
          <w:szCs w:val="20"/>
          <w:lang w:val="vi-VN"/>
        </w:rPr>
      </w:pPr>
      <w:r w:rsidRPr="00F05579">
        <w:rPr>
          <w:rFonts w:ascii="Arial" w:hAnsi="Arial" w:cs="Arial"/>
          <w:sz w:val="20"/>
          <w:szCs w:val="20"/>
          <w:lang w:val="vi-VN"/>
        </w:rPr>
        <w:t>Thay đổi giá trị tài sản ròng:</w:t>
      </w:r>
    </w:p>
    <w:tbl>
      <w:tblPr>
        <w:tblW w:w="8340" w:type="dxa"/>
        <w:tblInd w:w="555" w:type="dxa"/>
        <w:tblBorders>
          <w:top w:val="double" w:sz="4" w:space="0" w:color="auto"/>
          <w:left w:val="double" w:sz="4" w:space="0" w:color="auto"/>
          <w:bottom w:val="double" w:sz="4" w:space="0" w:color="auto"/>
          <w:right w:val="double" w:sz="4" w:space="0" w:color="auto"/>
        </w:tblBorders>
        <w:tblCellMar>
          <w:left w:w="0" w:type="dxa"/>
          <w:right w:w="0" w:type="dxa"/>
        </w:tblCellMar>
        <w:tblLook w:val="04A0" w:firstRow="1" w:lastRow="0" w:firstColumn="1" w:lastColumn="0" w:noHBand="0" w:noVBand="1"/>
      </w:tblPr>
      <w:tblGrid>
        <w:gridCol w:w="3299"/>
        <w:gridCol w:w="1755"/>
        <w:gridCol w:w="1756"/>
        <w:gridCol w:w="1530"/>
      </w:tblGrid>
      <w:tr w:rsidR="00C57F60" w:rsidRPr="00F05579" w14:paraId="1D32CB34" w14:textId="77777777" w:rsidTr="0031598E">
        <w:tc>
          <w:tcPr>
            <w:tcW w:w="1978" w:type="pct"/>
            <w:tcBorders>
              <w:top w:val="double" w:sz="4" w:space="0" w:color="auto"/>
              <w:bottom w:val="single" w:sz="4" w:space="0" w:color="auto"/>
              <w:right w:val="single" w:sz="4" w:space="0" w:color="auto"/>
            </w:tcBorders>
            <w:shd w:val="clear" w:color="auto" w:fill="auto"/>
            <w:vAlign w:val="bottom"/>
          </w:tcPr>
          <w:p w14:paraId="4E68AA29" w14:textId="77777777" w:rsidR="00C57F60" w:rsidRPr="00F05579" w:rsidRDefault="00C57F60" w:rsidP="0031598E">
            <w:pPr>
              <w:tabs>
                <w:tab w:val="left" w:pos="540"/>
              </w:tabs>
              <w:spacing w:before="60" w:after="60"/>
              <w:ind w:left="43" w:right="178"/>
              <w:jc w:val="left"/>
              <w:rPr>
                <w:rFonts w:ascii="Arial" w:hAnsi="Arial" w:cs="Arial"/>
                <w:i/>
                <w:sz w:val="19"/>
                <w:szCs w:val="19"/>
                <w:lang w:val="vi-VN"/>
              </w:rPr>
            </w:pPr>
            <w:r w:rsidRPr="00F05579">
              <w:rPr>
                <w:rFonts w:ascii="Arial" w:hAnsi="Arial" w:cs="Arial"/>
                <w:i/>
                <w:sz w:val="19"/>
                <w:szCs w:val="19"/>
                <w:lang w:val="vi-VN"/>
              </w:rPr>
              <w:t>Chỉ tiêu</w:t>
            </w:r>
          </w:p>
        </w:tc>
        <w:tc>
          <w:tcPr>
            <w:tcW w:w="1052" w:type="pct"/>
            <w:tcBorders>
              <w:top w:val="double" w:sz="4" w:space="0" w:color="auto"/>
              <w:left w:val="single" w:sz="4" w:space="0" w:color="auto"/>
              <w:bottom w:val="single" w:sz="4" w:space="0" w:color="auto"/>
              <w:right w:val="single" w:sz="4" w:space="0" w:color="auto"/>
            </w:tcBorders>
            <w:shd w:val="clear" w:color="auto" w:fill="auto"/>
            <w:vAlign w:val="bottom"/>
          </w:tcPr>
          <w:p w14:paraId="2054CB00" w14:textId="77777777" w:rsidR="00C57F60" w:rsidRPr="00F05579" w:rsidRDefault="00C57F60" w:rsidP="0031598E">
            <w:pPr>
              <w:tabs>
                <w:tab w:val="left" w:pos="540"/>
              </w:tabs>
              <w:spacing w:before="60" w:after="60"/>
              <w:ind w:right="74"/>
              <w:jc w:val="right"/>
              <w:rPr>
                <w:rFonts w:ascii="Arial" w:hAnsi="Arial" w:cs="Arial"/>
                <w:i/>
                <w:sz w:val="19"/>
                <w:szCs w:val="19"/>
                <w:lang w:val="en-US"/>
              </w:rPr>
            </w:pPr>
            <w:r w:rsidRPr="00F05579">
              <w:rPr>
                <w:rFonts w:ascii="Arial" w:hAnsi="Arial" w:cs="Arial"/>
                <w:i/>
                <w:sz w:val="19"/>
                <w:szCs w:val="19"/>
                <w:lang w:val="en-US"/>
              </w:rPr>
              <w:t>Ngày 30 tháng 6 năm 2024</w:t>
            </w:r>
          </w:p>
        </w:tc>
        <w:tc>
          <w:tcPr>
            <w:tcW w:w="1053" w:type="pct"/>
            <w:tcBorders>
              <w:top w:val="double" w:sz="4" w:space="0" w:color="auto"/>
              <w:left w:val="single" w:sz="4" w:space="0" w:color="auto"/>
              <w:bottom w:val="single" w:sz="4" w:space="0" w:color="auto"/>
              <w:right w:val="single" w:sz="4" w:space="0" w:color="auto"/>
            </w:tcBorders>
            <w:shd w:val="clear" w:color="auto" w:fill="auto"/>
            <w:vAlign w:val="bottom"/>
          </w:tcPr>
          <w:p w14:paraId="6FFC8C40" w14:textId="77777777" w:rsidR="00C57F60" w:rsidRPr="00F05579" w:rsidRDefault="00C57F60" w:rsidP="0031598E">
            <w:pPr>
              <w:tabs>
                <w:tab w:val="left" w:pos="540"/>
              </w:tabs>
              <w:spacing w:before="60" w:after="60"/>
              <w:ind w:right="74"/>
              <w:jc w:val="right"/>
              <w:rPr>
                <w:rFonts w:ascii="Arial" w:hAnsi="Arial" w:cs="Arial"/>
                <w:i/>
                <w:sz w:val="19"/>
                <w:szCs w:val="19"/>
                <w:lang w:val="en-US"/>
              </w:rPr>
            </w:pPr>
            <w:r w:rsidRPr="00F05579">
              <w:rPr>
                <w:rFonts w:ascii="Arial" w:hAnsi="Arial" w:cs="Arial"/>
                <w:i/>
                <w:sz w:val="19"/>
                <w:szCs w:val="19"/>
                <w:lang w:val="en-US"/>
              </w:rPr>
              <w:t>Ngày 30 tháng 6 năm 2023</w:t>
            </w:r>
          </w:p>
        </w:tc>
        <w:tc>
          <w:tcPr>
            <w:tcW w:w="917" w:type="pct"/>
            <w:tcBorders>
              <w:top w:val="double" w:sz="4" w:space="0" w:color="auto"/>
              <w:left w:val="single" w:sz="4" w:space="0" w:color="auto"/>
              <w:bottom w:val="single" w:sz="4" w:space="0" w:color="auto"/>
            </w:tcBorders>
            <w:shd w:val="clear" w:color="auto" w:fill="auto"/>
            <w:vAlign w:val="bottom"/>
          </w:tcPr>
          <w:p w14:paraId="469D5781" w14:textId="77777777" w:rsidR="00C57F60" w:rsidRPr="00F05579" w:rsidRDefault="00C57F60" w:rsidP="0031598E">
            <w:pPr>
              <w:tabs>
                <w:tab w:val="left" w:pos="540"/>
              </w:tabs>
              <w:spacing w:before="60" w:after="60"/>
              <w:ind w:right="74"/>
              <w:jc w:val="right"/>
              <w:rPr>
                <w:rFonts w:ascii="Arial" w:hAnsi="Arial" w:cs="Arial"/>
                <w:i/>
                <w:sz w:val="19"/>
                <w:szCs w:val="19"/>
                <w:lang w:val="en-US"/>
              </w:rPr>
            </w:pPr>
            <w:r w:rsidRPr="00F05579">
              <w:rPr>
                <w:rFonts w:ascii="Arial" w:hAnsi="Arial" w:cs="Arial"/>
                <w:i/>
                <w:sz w:val="19"/>
                <w:szCs w:val="19"/>
                <w:lang w:val="vi-VN"/>
              </w:rPr>
              <w:t>Tỷ lệ thay đổi</w:t>
            </w:r>
            <w:r w:rsidRPr="00F05579">
              <w:rPr>
                <w:rFonts w:ascii="Arial" w:hAnsi="Arial" w:cs="Arial"/>
                <w:i/>
                <w:sz w:val="19"/>
                <w:szCs w:val="19"/>
                <w:lang w:val="en-US"/>
              </w:rPr>
              <w:t xml:space="preserve"> </w:t>
            </w:r>
          </w:p>
        </w:tc>
      </w:tr>
      <w:tr w:rsidR="00C57F60" w:rsidRPr="00F05579" w14:paraId="25D61AC7" w14:textId="77777777" w:rsidTr="0031598E">
        <w:tc>
          <w:tcPr>
            <w:tcW w:w="1978" w:type="pct"/>
            <w:tcBorders>
              <w:top w:val="single" w:sz="4" w:space="0" w:color="auto"/>
              <w:right w:val="single" w:sz="4" w:space="0" w:color="auto"/>
            </w:tcBorders>
            <w:shd w:val="clear" w:color="auto" w:fill="auto"/>
          </w:tcPr>
          <w:p w14:paraId="40AA4D7A" w14:textId="77777777" w:rsidR="00C57F60" w:rsidRPr="00F05579" w:rsidRDefault="00C57F60" w:rsidP="0031598E">
            <w:pPr>
              <w:tabs>
                <w:tab w:val="left" w:pos="540"/>
              </w:tabs>
              <w:spacing w:before="120"/>
              <w:ind w:left="43" w:right="178"/>
              <w:rPr>
                <w:rFonts w:ascii="Arial" w:hAnsi="Arial" w:cs="Arial"/>
                <w:sz w:val="19"/>
                <w:szCs w:val="19"/>
                <w:lang w:val="vi-VN"/>
              </w:rPr>
            </w:pPr>
            <w:r w:rsidRPr="00F05579">
              <w:rPr>
                <w:rFonts w:ascii="Arial" w:hAnsi="Arial" w:cs="Arial"/>
                <w:sz w:val="19"/>
                <w:szCs w:val="19"/>
                <w:lang w:val="vi-VN"/>
              </w:rPr>
              <w:t>Giá trị tài sản ròng (NAV) của Quỹ</w:t>
            </w:r>
          </w:p>
        </w:tc>
        <w:tc>
          <w:tcPr>
            <w:tcW w:w="1052" w:type="pct"/>
            <w:tcBorders>
              <w:top w:val="single" w:sz="4" w:space="0" w:color="auto"/>
              <w:left w:val="single" w:sz="4" w:space="0" w:color="auto"/>
              <w:right w:val="single" w:sz="4" w:space="0" w:color="auto"/>
            </w:tcBorders>
            <w:shd w:val="clear" w:color="auto" w:fill="auto"/>
            <w:vAlign w:val="bottom"/>
          </w:tcPr>
          <w:p w14:paraId="606B1503" w14:textId="77777777" w:rsidR="00C57F60" w:rsidRPr="00F05579" w:rsidRDefault="00C57F60" w:rsidP="0031598E">
            <w:pPr>
              <w:tabs>
                <w:tab w:val="left" w:pos="540"/>
              </w:tabs>
              <w:spacing w:before="120"/>
              <w:ind w:right="74"/>
              <w:jc w:val="right"/>
              <w:rPr>
                <w:rFonts w:ascii="Arial" w:hAnsi="Arial" w:cs="Arial"/>
                <w:sz w:val="19"/>
                <w:szCs w:val="19"/>
                <w:lang w:val="vi-VN"/>
              </w:rPr>
            </w:pPr>
            <w:r w:rsidRPr="00F05579">
              <w:rPr>
                <w:rFonts w:ascii="Arial" w:hAnsi="Arial" w:cs="Arial"/>
                <w:sz w:val="19"/>
                <w:szCs w:val="19"/>
                <w:lang w:val="vi-VN"/>
              </w:rPr>
              <w:t>584.247.650.303</w:t>
            </w:r>
          </w:p>
        </w:tc>
        <w:tc>
          <w:tcPr>
            <w:tcW w:w="1053" w:type="pct"/>
            <w:tcBorders>
              <w:top w:val="single" w:sz="4" w:space="0" w:color="auto"/>
              <w:left w:val="single" w:sz="4" w:space="0" w:color="auto"/>
              <w:right w:val="single" w:sz="4" w:space="0" w:color="auto"/>
            </w:tcBorders>
            <w:shd w:val="clear" w:color="auto" w:fill="auto"/>
            <w:vAlign w:val="bottom"/>
          </w:tcPr>
          <w:p w14:paraId="0712102D" w14:textId="77777777" w:rsidR="00C57F60" w:rsidRPr="00F05579" w:rsidRDefault="00C57F60" w:rsidP="0031598E">
            <w:pPr>
              <w:tabs>
                <w:tab w:val="left" w:pos="540"/>
              </w:tabs>
              <w:spacing w:before="120"/>
              <w:ind w:right="74"/>
              <w:jc w:val="right"/>
              <w:rPr>
                <w:rFonts w:ascii="Arial" w:hAnsi="Arial" w:cs="Arial"/>
                <w:sz w:val="19"/>
                <w:szCs w:val="19"/>
                <w:lang w:val="vi-VN"/>
              </w:rPr>
            </w:pPr>
            <w:r w:rsidRPr="00F05579">
              <w:rPr>
                <w:rFonts w:ascii="Arial" w:hAnsi="Arial" w:cs="Arial"/>
                <w:sz w:val="19"/>
                <w:szCs w:val="19"/>
              </w:rPr>
              <w:t>625.108.053.530</w:t>
            </w:r>
          </w:p>
        </w:tc>
        <w:tc>
          <w:tcPr>
            <w:tcW w:w="917" w:type="pct"/>
            <w:tcBorders>
              <w:top w:val="single" w:sz="4" w:space="0" w:color="auto"/>
              <w:left w:val="single" w:sz="4" w:space="0" w:color="auto"/>
            </w:tcBorders>
            <w:shd w:val="clear" w:color="auto" w:fill="auto"/>
            <w:vAlign w:val="bottom"/>
          </w:tcPr>
          <w:p w14:paraId="5B033A08" w14:textId="77777777" w:rsidR="00C57F60" w:rsidRPr="00F05579" w:rsidRDefault="00C57F60" w:rsidP="0031598E">
            <w:pPr>
              <w:tabs>
                <w:tab w:val="left" w:pos="540"/>
              </w:tabs>
              <w:spacing w:before="120"/>
              <w:ind w:right="74"/>
              <w:jc w:val="right"/>
              <w:rPr>
                <w:rFonts w:ascii="Arial" w:hAnsi="Arial" w:cs="Arial"/>
                <w:sz w:val="19"/>
                <w:szCs w:val="19"/>
                <w:lang w:val="en-US"/>
              </w:rPr>
            </w:pPr>
            <w:r w:rsidRPr="00F05579">
              <w:rPr>
                <w:rFonts w:ascii="Arial" w:hAnsi="Arial" w:cs="Arial"/>
                <w:sz w:val="19"/>
                <w:szCs w:val="19"/>
                <w:lang w:val="en-US"/>
              </w:rPr>
              <w:t>-6,54%</w:t>
            </w:r>
          </w:p>
        </w:tc>
      </w:tr>
      <w:tr w:rsidR="00C57F60" w:rsidRPr="00F05579" w14:paraId="0AD3B5BD" w14:textId="77777777" w:rsidTr="0031598E">
        <w:tc>
          <w:tcPr>
            <w:tcW w:w="1978" w:type="pct"/>
            <w:tcBorders>
              <w:right w:val="single" w:sz="4" w:space="0" w:color="auto"/>
            </w:tcBorders>
            <w:shd w:val="clear" w:color="auto" w:fill="auto"/>
          </w:tcPr>
          <w:p w14:paraId="21CDFDEA" w14:textId="77777777" w:rsidR="00C57F60" w:rsidRPr="00F05579" w:rsidRDefault="00C57F60" w:rsidP="0031598E">
            <w:pPr>
              <w:tabs>
                <w:tab w:val="left" w:pos="540"/>
              </w:tabs>
              <w:spacing w:after="120"/>
              <w:ind w:left="43" w:right="178"/>
              <w:rPr>
                <w:rFonts w:ascii="Arial" w:hAnsi="Arial" w:cs="Arial"/>
                <w:sz w:val="19"/>
                <w:szCs w:val="19"/>
                <w:lang w:val="vi-VN"/>
              </w:rPr>
            </w:pPr>
            <w:r w:rsidRPr="00F05579">
              <w:rPr>
                <w:rFonts w:ascii="Arial" w:hAnsi="Arial" w:cs="Arial"/>
                <w:sz w:val="19"/>
                <w:szCs w:val="19"/>
                <w:lang w:val="vi-VN"/>
              </w:rPr>
              <w:t>Giá trị tài sản ròng (NAV) trên 1 đơn vị CCQ</w:t>
            </w:r>
          </w:p>
        </w:tc>
        <w:tc>
          <w:tcPr>
            <w:tcW w:w="1052" w:type="pct"/>
            <w:tcBorders>
              <w:left w:val="single" w:sz="4" w:space="0" w:color="auto"/>
              <w:right w:val="single" w:sz="4" w:space="0" w:color="auto"/>
            </w:tcBorders>
            <w:shd w:val="clear" w:color="auto" w:fill="auto"/>
            <w:vAlign w:val="bottom"/>
          </w:tcPr>
          <w:p w14:paraId="7692C7A1" w14:textId="77777777" w:rsidR="00C57F60" w:rsidRPr="00F05579" w:rsidRDefault="00C57F60" w:rsidP="0031598E">
            <w:pPr>
              <w:tabs>
                <w:tab w:val="left" w:pos="540"/>
              </w:tabs>
              <w:spacing w:after="120"/>
              <w:ind w:right="74"/>
              <w:jc w:val="right"/>
              <w:rPr>
                <w:rFonts w:ascii="Arial" w:hAnsi="Arial" w:cs="Arial"/>
                <w:sz w:val="19"/>
                <w:szCs w:val="19"/>
                <w:lang w:val="en-US"/>
              </w:rPr>
            </w:pPr>
            <w:r w:rsidRPr="00F05579">
              <w:rPr>
                <w:rFonts w:ascii="Arial" w:hAnsi="Arial" w:cs="Arial"/>
                <w:sz w:val="19"/>
                <w:szCs w:val="19"/>
                <w:lang w:val="en-US"/>
              </w:rPr>
              <w:t>17.641</w:t>
            </w:r>
          </w:p>
        </w:tc>
        <w:tc>
          <w:tcPr>
            <w:tcW w:w="1053" w:type="pct"/>
            <w:tcBorders>
              <w:left w:val="single" w:sz="4" w:space="0" w:color="auto"/>
              <w:right w:val="single" w:sz="4" w:space="0" w:color="auto"/>
            </w:tcBorders>
            <w:shd w:val="clear" w:color="auto" w:fill="auto"/>
            <w:vAlign w:val="bottom"/>
          </w:tcPr>
          <w:p w14:paraId="78017295" w14:textId="77777777" w:rsidR="00C57F60" w:rsidRPr="00F05579" w:rsidRDefault="00C57F60" w:rsidP="0031598E">
            <w:pPr>
              <w:tabs>
                <w:tab w:val="left" w:pos="540"/>
              </w:tabs>
              <w:spacing w:after="120"/>
              <w:ind w:right="74"/>
              <w:jc w:val="right"/>
              <w:rPr>
                <w:rFonts w:ascii="Arial" w:hAnsi="Arial" w:cs="Arial"/>
                <w:sz w:val="19"/>
                <w:szCs w:val="19"/>
                <w:lang w:val="vi-VN"/>
              </w:rPr>
            </w:pPr>
            <w:r w:rsidRPr="00F05579">
              <w:rPr>
                <w:rFonts w:ascii="Arial" w:hAnsi="Arial" w:cs="Arial"/>
                <w:sz w:val="19"/>
                <w:szCs w:val="19"/>
              </w:rPr>
              <w:t>14.143</w:t>
            </w:r>
          </w:p>
        </w:tc>
        <w:tc>
          <w:tcPr>
            <w:tcW w:w="917" w:type="pct"/>
            <w:tcBorders>
              <w:left w:val="single" w:sz="4" w:space="0" w:color="auto"/>
            </w:tcBorders>
            <w:shd w:val="clear" w:color="auto" w:fill="auto"/>
            <w:vAlign w:val="bottom"/>
          </w:tcPr>
          <w:p w14:paraId="6A95AB26" w14:textId="77777777" w:rsidR="00C57F60" w:rsidRPr="00F05579" w:rsidRDefault="00C57F60" w:rsidP="0031598E">
            <w:pPr>
              <w:tabs>
                <w:tab w:val="left" w:pos="540"/>
              </w:tabs>
              <w:spacing w:after="120"/>
              <w:ind w:right="74"/>
              <w:jc w:val="right"/>
              <w:rPr>
                <w:rFonts w:ascii="Arial" w:hAnsi="Arial" w:cs="Arial"/>
                <w:sz w:val="19"/>
                <w:szCs w:val="19"/>
                <w:lang w:val="vi-VN"/>
              </w:rPr>
            </w:pPr>
            <w:r w:rsidRPr="00F05579">
              <w:rPr>
                <w:rFonts w:ascii="Arial" w:hAnsi="Arial" w:cs="Arial"/>
                <w:sz w:val="19"/>
                <w:szCs w:val="19"/>
                <w:lang w:val="vi-VN"/>
              </w:rPr>
              <w:t>24,73%</w:t>
            </w:r>
          </w:p>
        </w:tc>
      </w:tr>
    </w:tbl>
    <w:p w14:paraId="76EFBA78" w14:textId="77777777" w:rsidR="00C57F60" w:rsidRPr="00F05579" w:rsidRDefault="00C57F60" w:rsidP="00C57F60">
      <w:pPr>
        <w:shd w:val="clear" w:color="auto" w:fill="FFFFFF"/>
        <w:tabs>
          <w:tab w:val="left" w:pos="540"/>
        </w:tabs>
        <w:ind w:left="81"/>
        <w:rPr>
          <w:rFonts w:ascii="Arial" w:hAnsi="Arial" w:cs="Arial"/>
          <w:szCs w:val="26"/>
          <w:lang w:val="vi-VN"/>
        </w:rPr>
      </w:pPr>
    </w:p>
    <w:p w14:paraId="65D1913E" w14:textId="77777777" w:rsidR="00C57F60" w:rsidRPr="00F05579" w:rsidRDefault="00C57F60" w:rsidP="00C57F60">
      <w:pPr>
        <w:rPr>
          <w:rFonts w:ascii="Arial" w:hAnsi="Arial" w:cs="Arial"/>
          <w:lang w:val="vi-VN"/>
        </w:rPr>
      </w:pPr>
      <w:r w:rsidRPr="00F05579">
        <w:rPr>
          <w:rFonts w:ascii="Arial" w:hAnsi="Arial" w:cs="Arial"/>
          <w:lang w:val="vi-VN"/>
        </w:rPr>
        <w:br w:type="page"/>
      </w:r>
    </w:p>
    <w:p w14:paraId="33BDD6E9" w14:textId="77777777" w:rsidR="00C57F60" w:rsidRPr="00F05579" w:rsidRDefault="00C57F60" w:rsidP="00C57F60">
      <w:pPr>
        <w:shd w:val="clear" w:color="auto" w:fill="FFFFFF"/>
        <w:tabs>
          <w:tab w:val="left" w:pos="540"/>
        </w:tabs>
        <w:rPr>
          <w:rFonts w:ascii="Arial" w:hAnsi="Arial" w:cs="Arial"/>
          <w:b/>
          <w:lang w:val="vi-VN"/>
        </w:rPr>
      </w:pPr>
    </w:p>
    <w:p w14:paraId="7F2D33CD" w14:textId="77777777" w:rsidR="00C57F60" w:rsidRPr="00F05579" w:rsidRDefault="00C57F60" w:rsidP="00C57F60">
      <w:pPr>
        <w:shd w:val="clear" w:color="auto" w:fill="FFFFFF"/>
        <w:tabs>
          <w:tab w:val="left" w:pos="540"/>
        </w:tabs>
        <w:ind w:left="540" w:hanging="540"/>
        <w:rPr>
          <w:rFonts w:ascii="Arial" w:hAnsi="Arial" w:cs="Arial"/>
          <w:szCs w:val="26"/>
          <w:lang w:val="vi-VN"/>
        </w:rPr>
      </w:pPr>
      <w:r w:rsidRPr="00F05579">
        <w:rPr>
          <w:rFonts w:ascii="Arial" w:hAnsi="Arial" w:cs="Arial"/>
          <w:b/>
          <w:szCs w:val="26"/>
          <w:lang w:val="vi-VN"/>
        </w:rPr>
        <w:t xml:space="preserve">IV. </w:t>
      </w:r>
      <w:r w:rsidRPr="00F05579">
        <w:rPr>
          <w:rFonts w:ascii="Arial" w:hAnsi="Arial" w:cs="Arial"/>
          <w:b/>
          <w:szCs w:val="26"/>
          <w:lang w:val="vi-VN"/>
        </w:rPr>
        <w:tab/>
        <w:t xml:space="preserve">CHI TIẾT CÁC CHỈ TIÊU HOẠT ĐỘNG CỦA QUỸ </w:t>
      </w:r>
      <w:r w:rsidRPr="00F05579">
        <w:rPr>
          <w:rFonts w:ascii="Arial" w:hAnsi="Arial" w:cs="Arial"/>
          <w:szCs w:val="26"/>
          <w:lang w:val="vi-VN"/>
        </w:rPr>
        <w:t>(tiếp theo):</w:t>
      </w:r>
    </w:p>
    <w:p w14:paraId="0429296D" w14:textId="77777777" w:rsidR="00C57F60" w:rsidRPr="00F05579" w:rsidRDefault="00C57F60" w:rsidP="00C57F60">
      <w:pPr>
        <w:shd w:val="clear" w:color="auto" w:fill="FFFFFF"/>
        <w:tabs>
          <w:tab w:val="left" w:pos="540"/>
        </w:tabs>
        <w:ind w:left="540" w:hanging="540"/>
        <w:rPr>
          <w:rFonts w:ascii="Arial" w:hAnsi="Arial" w:cs="Arial"/>
          <w:lang w:val="vi-VN"/>
        </w:rPr>
      </w:pPr>
    </w:p>
    <w:p w14:paraId="3A26E814" w14:textId="77777777" w:rsidR="00C57F60" w:rsidRPr="00F05579" w:rsidRDefault="00C57F60" w:rsidP="00C57F60">
      <w:pPr>
        <w:shd w:val="clear" w:color="auto" w:fill="FFFFFF"/>
        <w:tabs>
          <w:tab w:val="left" w:pos="540"/>
        </w:tabs>
        <w:ind w:left="540" w:hanging="540"/>
        <w:rPr>
          <w:rFonts w:ascii="Arial" w:hAnsi="Arial" w:cs="Arial"/>
          <w:lang w:val="vi-VN"/>
        </w:rPr>
      </w:pPr>
      <w:r w:rsidRPr="00F05579">
        <w:rPr>
          <w:rFonts w:ascii="Arial" w:hAnsi="Arial" w:cs="Arial"/>
          <w:b/>
          <w:lang w:val="vi-VN"/>
        </w:rPr>
        <w:t xml:space="preserve">1. </w:t>
      </w:r>
      <w:r w:rsidRPr="00F05579">
        <w:rPr>
          <w:rFonts w:ascii="Arial" w:hAnsi="Arial" w:cs="Arial"/>
          <w:b/>
          <w:lang w:val="vi-VN"/>
        </w:rPr>
        <w:tab/>
        <w:t xml:space="preserve">Số liệu chi tiết hoạt động của Quỹ </w:t>
      </w:r>
      <w:r w:rsidRPr="00F05579">
        <w:rPr>
          <w:rFonts w:ascii="Arial" w:hAnsi="Arial" w:cs="Arial"/>
          <w:lang w:val="vi-VN"/>
        </w:rPr>
        <w:t>(tiếp theo)</w:t>
      </w:r>
    </w:p>
    <w:p w14:paraId="01A22AED" w14:textId="77777777" w:rsidR="00C57F60" w:rsidRPr="00F05579" w:rsidRDefault="00C57F60" w:rsidP="00C57F60">
      <w:pPr>
        <w:shd w:val="clear" w:color="auto" w:fill="FFFFFF"/>
        <w:tabs>
          <w:tab w:val="left" w:pos="540"/>
        </w:tabs>
        <w:ind w:left="540" w:hanging="540"/>
        <w:rPr>
          <w:rFonts w:ascii="Arial" w:hAnsi="Arial" w:cs="Arial"/>
          <w:lang w:val="vi-VN"/>
        </w:rPr>
      </w:pPr>
    </w:p>
    <w:p w14:paraId="4555698A" w14:textId="77777777" w:rsidR="00C57F60" w:rsidRPr="00F05579" w:rsidRDefault="00C57F60" w:rsidP="00C57F60">
      <w:pPr>
        <w:shd w:val="clear" w:color="auto" w:fill="FFFFFF"/>
        <w:tabs>
          <w:tab w:val="left" w:pos="540"/>
        </w:tabs>
        <w:ind w:left="540"/>
        <w:rPr>
          <w:rFonts w:ascii="Arial" w:hAnsi="Arial" w:cs="Arial"/>
          <w:lang w:val="vi-VN"/>
        </w:rPr>
      </w:pPr>
      <w:r w:rsidRPr="00F05579">
        <w:rPr>
          <w:rFonts w:ascii="Arial" w:hAnsi="Arial" w:cs="Arial"/>
          <w:lang w:val="vi-VN"/>
        </w:rPr>
        <w:t>Nguyên nhân tăng giảm quy mô Quỹ, giá trị tài sản ròng (NAV) trên 1 đơn vị chứng chỉ quỹ như sau:</w:t>
      </w:r>
    </w:p>
    <w:p w14:paraId="78BEA9BF" w14:textId="77777777" w:rsidR="00C57F60" w:rsidRPr="00F05579" w:rsidRDefault="00C57F60" w:rsidP="00C57F60">
      <w:pPr>
        <w:shd w:val="clear" w:color="auto" w:fill="FFFFFF"/>
        <w:tabs>
          <w:tab w:val="left" w:pos="540"/>
        </w:tabs>
        <w:rPr>
          <w:rFonts w:ascii="Arial" w:hAnsi="Arial" w:cs="Arial"/>
          <w:lang w:val="vi-VN"/>
        </w:rPr>
      </w:pPr>
    </w:p>
    <w:tbl>
      <w:tblPr>
        <w:tblW w:w="8341" w:type="dxa"/>
        <w:tblInd w:w="526" w:type="dxa"/>
        <w:tblLayout w:type="fixed"/>
        <w:tblLook w:val="0000" w:firstRow="0" w:lastRow="0" w:firstColumn="0" w:lastColumn="0" w:noHBand="0" w:noVBand="0"/>
      </w:tblPr>
      <w:tblGrid>
        <w:gridCol w:w="5931"/>
        <w:gridCol w:w="2410"/>
      </w:tblGrid>
      <w:tr w:rsidR="00C57F60" w:rsidRPr="00F05579" w14:paraId="4087F504" w14:textId="77777777" w:rsidTr="0031598E">
        <w:tc>
          <w:tcPr>
            <w:tcW w:w="5931" w:type="dxa"/>
            <w:tcBorders>
              <w:top w:val="double" w:sz="6" w:space="0" w:color="auto"/>
              <w:left w:val="double" w:sz="6" w:space="0" w:color="auto"/>
              <w:bottom w:val="single" w:sz="4" w:space="0" w:color="auto"/>
              <w:right w:val="single" w:sz="4" w:space="0" w:color="auto"/>
            </w:tcBorders>
            <w:vAlign w:val="bottom"/>
          </w:tcPr>
          <w:p w14:paraId="45830F27" w14:textId="77777777" w:rsidR="00C57F60" w:rsidRPr="00F05579" w:rsidRDefault="00C57F60" w:rsidP="0031598E">
            <w:pPr>
              <w:overflowPunct/>
              <w:autoSpaceDE/>
              <w:autoSpaceDN/>
              <w:adjustRightInd/>
              <w:spacing w:before="60" w:after="60"/>
              <w:jc w:val="left"/>
              <w:textAlignment w:val="auto"/>
              <w:rPr>
                <w:rFonts w:ascii="Arial" w:hAnsi="Arial" w:cs="Arial"/>
                <w:i/>
                <w:iCs/>
                <w:lang w:val="en-US"/>
              </w:rPr>
            </w:pPr>
            <w:r w:rsidRPr="00F05579">
              <w:rPr>
                <w:rFonts w:ascii="Arial" w:hAnsi="Arial" w:cs="Arial"/>
                <w:i/>
                <w:iCs/>
                <w:lang w:val="en-US"/>
              </w:rPr>
              <w:t>CHỈ TIÊU</w:t>
            </w:r>
          </w:p>
        </w:tc>
        <w:tc>
          <w:tcPr>
            <w:tcW w:w="2410" w:type="dxa"/>
            <w:tcBorders>
              <w:top w:val="double" w:sz="6" w:space="0" w:color="auto"/>
              <w:left w:val="single" w:sz="4" w:space="0" w:color="auto"/>
              <w:bottom w:val="single" w:sz="4" w:space="0" w:color="auto"/>
              <w:right w:val="double" w:sz="6" w:space="0" w:color="auto"/>
            </w:tcBorders>
            <w:vAlign w:val="bottom"/>
          </w:tcPr>
          <w:p w14:paraId="4FE9344B" w14:textId="77777777" w:rsidR="00C57F60" w:rsidRPr="00F05579" w:rsidRDefault="00C57F60" w:rsidP="0031598E">
            <w:pPr>
              <w:spacing w:before="60" w:after="60"/>
              <w:ind w:left="-99" w:hanging="45"/>
              <w:jc w:val="right"/>
              <w:rPr>
                <w:rFonts w:ascii="Arial" w:hAnsi="Arial" w:cs="Arial"/>
                <w:i/>
                <w:iCs/>
                <w:color w:val="000000"/>
                <w:lang w:val="nl-NL"/>
              </w:rPr>
            </w:pPr>
            <w:r w:rsidRPr="00F05579">
              <w:rPr>
                <w:rFonts w:ascii="Arial" w:hAnsi="Arial" w:cs="Arial"/>
                <w:i/>
                <w:iCs/>
                <w:color w:val="000000"/>
                <w:lang w:val="nl-NL"/>
              </w:rPr>
              <w:t xml:space="preserve">Cho giai đoạn </w:t>
            </w:r>
            <w:r w:rsidRPr="00F05579">
              <w:rPr>
                <w:rFonts w:ascii="Arial" w:hAnsi="Arial" w:cs="Arial"/>
                <w:i/>
                <w:iCs/>
                <w:color w:val="000000"/>
                <w:lang w:val="nl-NL"/>
              </w:rPr>
              <w:br/>
              <w:t xml:space="preserve">từ ngày 30 tháng 6 năm 2023 đến </w:t>
            </w:r>
            <w:r w:rsidRPr="00F05579">
              <w:rPr>
                <w:rFonts w:ascii="Arial" w:hAnsi="Arial" w:cs="Arial"/>
                <w:i/>
                <w:iCs/>
                <w:color w:val="000000"/>
                <w:lang w:val="nl-NL"/>
              </w:rPr>
              <w:br/>
              <w:t>ngày 30 tháng 6 năm 2024</w:t>
            </w:r>
          </w:p>
        </w:tc>
      </w:tr>
      <w:tr w:rsidR="00C57F60" w:rsidRPr="00F05579" w14:paraId="44FAF29B" w14:textId="77777777" w:rsidTr="0031598E">
        <w:tc>
          <w:tcPr>
            <w:tcW w:w="5931" w:type="dxa"/>
            <w:tcBorders>
              <w:top w:val="single" w:sz="4" w:space="0" w:color="auto"/>
              <w:left w:val="double" w:sz="6" w:space="0" w:color="auto"/>
              <w:bottom w:val="nil"/>
              <w:right w:val="single" w:sz="4" w:space="0" w:color="auto"/>
            </w:tcBorders>
          </w:tcPr>
          <w:p w14:paraId="3ACF7724" w14:textId="77777777" w:rsidR="00C57F60" w:rsidRPr="00F05579" w:rsidRDefault="00C57F60" w:rsidP="0031598E">
            <w:pPr>
              <w:overflowPunct/>
              <w:autoSpaceDE/>
              <w:autoSpaceDN/>
              <w:adjustRightInd/>
              <w:ind w:firstLineChars="200" w:firstLine="321"/>
              <w:jc w:val="center"/>
              <w:textAlignment w:val="auto"/>
              <w:rPr>
                <w:rFonts w:ascii="Arial" w:hAnsi="Arial" w:cs="Arial"/>
                <w:b/>
                <w:bCs/>
                <w:sz w:val="16"/>
                <w:szCs w:val="16"/>
                <w:lang w:val="en-US"/>
              </w:rPr>
            </w:pPr>
          </w:p>
        </w:tc>
        <w:tc>
          <w:tcPr>
            <w:tcW w:w="2410" w:type="dxa"/>
            <w:tcBorders>
              <w:top w:val="single" w:sz="4" w:space="0" w:color="auto"/>
              <w:left w:val="single" w:sz="4" w:space="0" w:color="auto"/>
              <w:bottom w:val="nil"/>
              <w:right w:val="double" w:sz="6" w:space="0" w:color="auto"/>
            </w:tcBorders>
          </w:tcPr>
          <w:p w14:paraId="441A6E01" w14:textId="77777777" w:rsidR="00C57F60" w:rsidRPr="00F05579" w:rsidRDefault="00C57F60" w:rsidP="0031598E">
            <w:pPr>
              <w:overflowPunct/>
              <w:autoSpaceDE/>
              <w:autoSpaceDN/>
              <w:adjustRightInd/>
              <w:ind w:left="-57"/>
              <w:jc w:val="center"/>
              <w:textAlignment w:val="auto"/>
              <w:rPr>
                <w:rFonts w:ascii="Arial" w:hAnsi="Arial" w:cs="Arial"/>
                <w:b/>
                <w:bCs/>
                <w:sz w:val="16"/>
                <w:szCs w:val="16"/>
                <w:lang w:val="en-US"/>
              </w:rPr>
            </w:pPr>
          </w:p>
        </w:tc>
      </w:tr>
      <w:tr w:rsidR="00C57F60" w:rsidRPr="00F05579" w14:paraId="7DF9A0E1" w14:textId="77777777" w:rsidTr="0031598E">
        <w:tc>
          <w:tcPr>
            <w:tcW w:w="5931" w:type="dxa"/>
            <w:tcBorders>
              <w:top w:val="nil"/>
              <w:left w:val="double" w:sz="6" w:space="0" w:color="auto"/>
              <w:bottom w:val="nil"/>
              <w:right w:val="single" w:sz="4" w:space="0" w:color="auto"/>
            </w:tcBorders>
            <w:vAlign w:val="bottom"/>
          </w:tcPr>
          <w:p w14:paraId="6A3A00C5" w14:textId="77777777" w:rsidR="00C57F60" w:rsidRPr="00F05579" w:rsidRDefault="00C57F60" w:rsidP="0031598E">
            <w:pPr>
              <w:overflowPunct/>
              <w:autoSpaceDE/>
              <w:autoSpaceDN/>
              <w:adjustRightInd/>
              <w:textAlignment w:val="auto"/>
              <w:rPr>
                <w:rFonts w:ascii="Arial" w:hAnsi="Arial" w:cs="Arial"/>
                <w:b/>
                <w:bCs/>
                <w:lang w:val="en-US"/>
              </w:rPr>
            </w:pPr>
            <w:r w:rsidRPr="00F05579">
              <w:rPr>
                <w:rFonts w:ascii="Arial" w:hAnsi="Arial" w:cs="Arial"/>
                <w:b/>
                <w:bCs/>
                <w:lang w:val="en-US"/>
              </w:rPr>
              <w:t>Giá trị tài sản ròng (“NAV”) của Quỹ đầu kỳ</w:t>
            </w:r>
          </w:p>
        </w:tc>
        <w:tc>
          <w:tcPr>
            <w:tcW w:w="2410" w:type="dxa"/>
            <w:tcBorders>
              <w:top w:val="nil"/>
              <w:left w:val="single" w:sz="4" w:space="0" w:color="auto"/>
              <w:bottom w:val="nil"/>
              <w:right w:val="double" w:sz="4" w:space="0" w:color="auto"/>
            </w:tcBorders>
            <w:vAlign w:val="bottom"/>
          </w:tcPr>
          <w:p w14:paraId="4E3C64F3" w14:textId="77777777" w:rsidR="00C57F60" w:rsidRPr="00F05579" w:rsidRDefault="00C57F60" w:rsidP="0031598E">
            <w:pPr>
              <w:overflowPunct/>
              <w:autoSpaceDE/>
              <w:autoSpaceDN/>
              <w:adjustRightInd/>
              <w:ind w:left="-57"/>
              <w:jc w:val="right"/>
              <w:textAlignment w:val="auto"/>
              <w:rPr>
                <w:rFonts w:ascii="Arial" w:hAnsi="Arial" w:cs="Arial"/>
                <w:b/>
                <w:bCs/>
              </w:rPr>
            </w:pPr>
            <w:r w:rsidRPr="00F05579">
              <w:rPr>
                <w:rFonts w:ascii="Arial" w:hAnsi="Arial" w:cs="Arial"/>
                <w:b/>
                <w:bCs/>
              </w:rPr>
              <w:t>625.108.053.530</w:t>
            </w:r>
          </w:p>
        </w:tc>
      </w:tr>
      <w:tr w:rsidR="00C57F60" w:rsidRPr="00F05579" w14:paraId="15822BDC" w14:textId="77777777" w:rsidTr="0031598E">
        <w:tc>
          <w:tcPr>
            <w:tcW w:w="5931" w:type="dxa"/>
            <w:tcBorders>
              <w:top w:val="nil"/>
              <w:left w:val="double" w:sz="6" w:space="0" w:color="auto"/>
              <w:bottom w:val="nil"/>
              <w:right w:val="single" w:sz="4" w:space="0" w:color="auto"/>
            </w:tcBorders>
            <w:vAlign w:val="bottom"/>
          </w:tcPr>
          <w:p w14:paraId="6C9DD970" w14:textId="77777777" w:rsidR="00C57F60" w:rsidRPr="00F05579" w:rsidRDefault="00C57F60" w:rsidP="0031598E">
            <w:pPr>
              <w:overflowPunct/>
              <w:autoSpaceDE/>
              <w:autoSpaceDN/>
              <w:adjustRightInd/>
              <w:textAlignment w:val="auto"/>
              <w:rPr>
                <w:rFonts w:ascii="Arial" w:hAnsi="Arial" w:cs="Arial"/>
                <w:b/>
                <w:bCs/>
                <w:sz w:val="16"/>
                <w:szCs w:val="16"/>
                <w:lang w:val="en-US"/>
              </w:rPr>
            </w:pPr>
            <w:r w:rsidRPr="00F05579">
              <w:rPr>
                <w:rFonts w:ascii="Arial" w:hAnsi="Arial" w:cs="Arial"/>
                <w:b/>
                <w:bCs/>
                <w:sz w:val="16"/>
                <w:szCs w:val="16"/>
                <w:lang w:val="en-US"/>
              </w:rPr>
              <w:t> </w:t>
            </w:r>
          </w:p>
        </w:tc>
        <w:tc>
          <w:tcPr>
            <w:tcW w:w="2410" w:type="dxa"/>
            <w:tcBorders>
              <w:top w:val="nil"/>
              <w:left w:val="single" w:sz="4" w:space="0" w:color="auto"/>
              <w:bottom w:val="nil"/>
              <w:right w:val="double" w:sz="4" w:space="0" w:color="auto"/>
            </w:tcBorders>
            <w:vAlign w:val="bottom"/>
          </w:tcPr>
          <w:p w14:paraId="7EAB87B5" w14:textId="77777777" w:rsidR="00C57F60" w:rsidRPr="00F05579" w:rsidRDefault="00C57F60" w:rsidP="0031598E">
            <w:pPr>
              <w:overflowPunct/>
              <w:autoSpaceDE/>
              <w:autoSpaceDN/>
              <w:adjustRightInd/>
              <w:ind w:left="-57"/>
              <w:jc w:val="right"/>
              <w:textAlignment w:val="auto"/>
              <w:rPr>
                <w:rFonts w:ascii="Arial" w:hAnsi="Arial" w:cs="Arial"/>
                <w:b/>
                <w:bCs/>
                <w:sz w:val="16"/>
                <w:szCs w:val="16"/>
              </w:rPr>
            </w:pPr>
          </w:p>
        </w:tc>
      </w:tr>
      <w:tr w:rsidR="00C57F60" w:rsidRPr="00F05579" w14:paraId="6D10A6B5" w14:textId="77777777" w:rsidTr="0031598E">
        <w:tc>
          <w:tcPr>
            <w:tcW w:w="5931" w:type="dxa"/>
            <w:tcBorders>
              <w:top w:val="nil"/>
              <w:left w:val="double" w:sz="6" w:space="0" w:color="auto"/>
              <w:bottom w:val="nil"/>
              <w:right w:val="single" w:sz="4" w:space="0" w:color="auto"/>
            </w:tcBorders>
            <w:vAlign w:val="bottom"/>
          </w:tcPr>
          <w:p w14:paraId="3DD94933" w14:textId="77777777" w:rsidR="00C57F60" w:rsidRPr="00F05579" w:rsidRDefault="00C57F60" w:rsidP="0031598E">
            <w:pPr>
              <w:overflowPunct/>
              <w:autoSpaceDE/>
              <w:autoSpaceDN/>
              <w:adjustRightInd/>
              <w:textAlignment w:val="auto"/>
              <w:rPr>
                <w:rFonts w:ascii="Arial" w:hAnsi="Arial" w:cs="Arial"/>
                <w:b/>
                <w:bCs/>
                <w:lang w:val="en-US"/>
              </w:rPr>
            </w:pPr>
            <w:r w:rsidRPr="00F05579">
              <w:rPr>
                <w:rFonts w:ascii="Arial" w:hAnsi="Arial" w:cs="Arial"/>
                <w:b/>
                <w:bCs/>
                <w:lang w:val="en-US"/>
              </w:rPr>
              <w:t>Thay đổi NAV trong kỳ</w:t>
            </w:r>
          </w:p>
        </w:tc>
        <w:tc>
          <w:tcPr>
            <w:tcW w:w="2410" w:type="dxa"/>
            <w:tcBorders>
              <w:top w:val="nil"/>
              <w:left w:val="single" w:sz="4" w:space="0" w:color="auto"/>
              <w:bottom w:val="nil"/>
              <w:right w:val="double" w:sz="4" w:space="0" w:color="auto"/>
            </w:tcBorders>
            <w:vAlign w:val="bottom"/>
          </w:tcPr>
          <w:p w14:paraId="53D9FECB" w14:textId="77777777" w:rsidR="00C57F60" w:rsidRPr="00F05579" w:rsidRDefault="00C57F60" w:rsidP="0031598E">
            <w:pPr>
              <w:overflowPunct/>
              <w:autoSpaceDE/>
              <w:autoSpaceDN/>
              <w:adjustRightInd/>
              <w:ind w:left="-57"/>
              <w:jc w:val="right"/>
              <w:textAlignment w:val="auto"/>
              <w:rPr>
                <w:rFonts w:ascii="Arial" w:hAnsi="Arial" w:cs="Arial"/>
                <w:b/>
                <w:bCs/>
              </w:rPr>
            </w:pPr>
            <w:r w:rsidRPr="00F05579">
              <w:rPr>
                <w:rFonts w:ascii="Arial" w:hAnsi="Arial" w:cs="Arial"/>
                <w:b/>
                <w:bCs/>
              </w:rPr>
              <w:t>145.753.306.463</w:t>
            </w:r>
          </w:p>
        </w:tc>
      </w:tr>
      <w:tr w:rsidR="00C57F60" w:rsidRPr="00F05579" w14:paraId="23188EEF" w14:textId="77777777" w:rsidTr="0031598E">
        <w:tc>
          <w:tcPr>
            <w:tcW w:w="5931" w:type="dxa"/>
            <w:tcBorders>
              <w:top w:val="nil"/>
              <w:left w:val="double" w:sz="6" w:space="0" w:color="auto"/>
              <w:bottom w:val="nil"/>
              <w:right w:val="single" w:sz="4" w:space="0" w:color="auto"/>
            </w:tcBorders>
            <w:vAlign w:val="bottom"/>
          </w:tcPr>
          <w:p w14:paraId="32D85C59" w14:textId="77777777" w:rsidR="00C57F60" w:rsidRPr="00F05579" w:rsidRDefault="00C57F60" w:rsidP="0031598E">
            <w:pPr>
              <w:overflowPunct/>
              <w:autoSpaceDE/>
              <w:autoSpaceDN/>
              <w:adjustRightInd/>
              <w:spacing w:before="120"/>
              <w:textAlignment w:val="auto"/>
              <w:rPr>
                <w:rFonts w:ascii="Arial" w:hAnsi="Arial" w:cs="Arial"/>
                <w:i/>
                <w:iCs/>
                <w:lang w:val="en-US"/>
              </w:rPr>
            </w:pPr>
            <w:r w:rsidRPr="00F05579">
              <w:rPr>
                <w:rFonts w:ascii="Arial" w:hAnsi="Arial" w:cs="Arial"/>
                <w:i/>
                <w:iCs/>
                <w:lang w:val="en-US"/>
              </w:rPr>
              <w:t>Trong đó:</w:t>
            </w:r>
          </w:p>
        </w:tc>
        <w:tc>
          <w:tcPr>
            <w:tcW w:w="2410" w:type="dxa"/>
            <w:tcBorders>
              <w:top w:val="nil"/>
              <w:left w:val="single" w:sz="4" w:space="0" w:color="auto"/>
              <w:bottom w:val="nil"/>
              <w:right w:val="double" w:sz="4" w:space="0" w:color="auto"/>
            </w:tcBorders>
            <w:vAlign w:val="bottom"/>
          </w:tcPr>
          <w:p w14:paraId="315BA012" w14:textId="77777777" w:rsidR="00C57F60" w:rsidRPr="00F05579" w:rsidRDefault="00C57F60" w:rsidP="0031598E">
            <w:pPr>
              <w:overflowPunct/>
              <w:autoSpaceDE/>
              <w:autoSpaceDN/>
              <w:adjustRightInd/>
              <w:spacing w:before="120"/>
              <w:ind w:left="-57"/>
              <w:jc w:val="right"/>
              <w:textAlignment w:val="auto"/>
              <w:rPr>
                <w:rFonts w:ascii="Arial" w:hAnsi="Arial" w:cs="Arial"/>
              </w:rPr>
            </w:pPr>
          </w:p>
        </w:tc>
      </w:tr>
      <w:tr w:rsidR="00C57F60" w:rsidRPr="00F05579" w14:paraId="5C2041CF" w14:textId="77777777" w:rsidTr="0031598E">
        <w:tc>
          <w:tcPr>
            <w:tcW w:w="5931" w:type="dxa"/>
            <w:tcBorders>
              <w:top w:val="nil"/>
              <w:left w:val="double" w:sz="6" w:space="0" w:color="auto"/>
              <w:bottom w:val="nil"/>
              <w:right w:val="single" w:sz="4" w:space="0" w:color="auto"/>
            </w:tcBorders>
            <w:vAlign w:val="bottom"/>
          </w:tcPr>
          <w:p w14:paraId="003029BD" w14:textId="77777777" w:rsidR="00C57F60" w:rsidRPr="00F05579" w:rsidRDefault="00C57F60" w:rsidP="00C57F60">
            <w:pPr>
              <w:pStyle w:val="ListParagraph"/>
              <w:numPr>
                <w:ilvl w:val="0"/>
                <w:numId w:val="4"/>
              </w:numPr>
              <w:tabs>
                <w:tab w:val="left" w:pos="263"/>
              </w:tabs>
              <w:spacing w:after="0" w:line="240" w:lineRule="auto"/>
              <w:ind w:left="270" w:hanging="261"/>
              <w:contextualSpacing w:val="0"/>
              <w:rPr>
                <w:rFonts w:ascii="Arial" w:hAnsi="Arial" w:cs="Arial"/>
                <w:i/>
                <w:sz w:val="20"/>
                <w:szCs w:val="20"/>
              </w:rPr>
            </w:pPr>
            <w:r w:rsidRPr="00F05579">
              <w:rPr>
                <w:rFonts w:ascii="Arial" w:hAnsi="Arial" w:cs="Arial"/>
                <w:i/>
                <w:sz w:val="20"/>
                <w:szCs w:val="20"/>
              </w:rPr>
              <w:t>Thay đổi NAV do biến động thị trường và hoạt động giao dịch của Quỹ trong kỳ</w:t>
            </w:r>
          </w:p>
        </w:tc>
        <w:tc>
          <w:tcPr>
            <w:tcW w:w="2410" w:type="dxa"/>
            <w:tcBorders>
              <w:top w:val="nil"/>
              <w:left w:val="single" w:sz="4" w:space="0" w:color="auto"/>
              <w:bottom w:val="nil"/>
              <w:right w:val="double" w:sz="4" w:space="0" w:color="auto"/>
            </w:tcBorders>
            <w:vAlign w:val="bottom"/>
          </w:tcPr>
          <w:p w14:paraId="52BDF301" w14:textId="77777777" w:rsidR="00C57F60" w:rsidRPr="00F05579" w:rsidRDefault="00C57F60" w:rsidP="0031598E">
            <w:pPr>
              <w:overflowPunct/>
              <w:autoSpaceDE/>
              <w:autoSpaceDN/>
              <w:adjustRightInd/>
              <w:ind w:left="-113"/>
              <w:jc w:val="right"/>
              <w:textAlignment w:val="auto"/>
              <w:rPr>
                <w:rFonts w:ascii="Arial" w:hAnsi="Arial" w:cs="Arial"/>
                <w:i/>
              </w:rPr>
            </w:pPr>
            <w:r w:rsidRPr="00F05579">
              <w:rPr>
                <w:rFonts w:ascii="Arial" w:hAnsi="Arial" w:cs="Arial"/>
                <w:i/>
              </w:rPr>
              <w:t>145.753.306.463</w:t>
            </w:r>
          </w:p>
        </w:tc>
      </w:tr>
      <w:tr w:rsidR="00C57F60" w:rsidRPr="00F05579" w14:paraId="41A41C06" w14:textId="77777777" w:rsidTr="0031598E">
        <w:tc>
          <w:tcPr>
            <w:tcW w:w="5931" w:type="dxa"/>
            <w:tcBorders>
              <w:top w:val="nil"/>
              <w:left w:val="double" w:sz="6" w:space="0" w:color="auto"/>
              <w:bottom w:val="nil"/>
              <w:right w:val="single" w:sz="4" w:space="0" w:color="auto"/>
            </w:tcBorders>
            <w:vAlign w:val="bottom"/>
          </w:tcPr>
          <w:p w14:paraId="5C897F42" w14:textId="77777777" w:rsidR="00C57F60" w:rsidRPr="00F05579" w:rsidRDefault="00C57F60" w:rsidP="0031598E">
            <w:pPr>
              <w:overflowPunct/>
              <w:autoSpaceDE/>
              <w:autoSpaceDN/>
              <w:adjustRightInd/>
              <w:textAlignment w:val="auto"/>
              <w:rPr>
                <w:rFonts w:ascii="Arial" w:hAnsi="Arial" w:cs="Arial"/>
                <w:b/>
                <w:bCs/>
                <w:sz w:val="16"/>
                <w:szCs w:val="16"/>
                <w:lang w:val="en-US"/>
              </w:rPr>
            </w:pPr>
            <w:r w:rsidRPr="00F05579">
              <w:rPr>
                <w:rFonts w:ascii="Arial" w:hAnsi="Arial" w:cs="Arial"/>
                <w:b/>
                <w:bCs/>
                <w:sz w:val="16"/>
                <w:szCs w:val="16"/>
                <w:lang w:val="en-US"/>
              </w:rPr>
              <w:t> </w:t>
            </w:r>
          </w:p>
        </w:tc>
        <w:tc>
          <w:tcPr>
            <w:tcW w:w="2410" w:type="dxa"/>
            <w:tcBorders>
              <w:top w:val="nil"/>
              <w:left w:val="single" w:sz="4" w:space="0" w:color="auto"/>
              <w:bottom w:val="nil"/>
              <w:right w:val="double" w:sz="4" w:space="0" w:color="auto"/>
            </w:tcBorders>
            <w:vAlign w:val="bottom"/>
          </w:tcPr>
          <w:p w14:paraId="21E3F7BF" w14:textId="77777777" w:rsidR="00C57F60" w:rsidRPr="00F05579" w:rsidRDefault="00C57F60" w:rsidP="0031598E">
            <w:pPr>
              <w:overflowPunct/>
              <w:autoSpaceDE/>
              <w:autoSpaceDN/>
              <w:adjustRightInd/>
              <w:ind w:left="-57"/>
              <w:jc w:val="right"/>
              <w:textAlignment w:val="auto"/>
              <w:rPr>
                <w:rFonts w:ascii="Arial" w:hAnsi="Arial" w:cs="Arial"/>
                <w:b/>
                <w:bCs/>
                <w:sz w:val="16"/>
                <w:szCs w:val="16"/>
              </w:rPr>
            </w:pPr>
          </w:p>
        </w:tc>
      </w:tr>
      <w:tr w:rsidR="00C57F60" w:rsidRPr="00F05579" w14:paraId="01B45F3E" w14:textId="77777777" w:rsidTr="0031598E">
        <w:tc>
          <w:tcPr>
            <w:tcW w:w="5931" w:type="dxa"/>
            <w:tcBorders>
              <w:top w:val="nil"/>
              <w:left w:val="double" w:sz="6" w:space="0" w:color="auto"/>
              <w:bottom w:val="nil"/>
              <w:right w:val="single" w:sz="4" w:space="0" w:color="auto"/>
            </w:tcBorders>
            <w:vAlign w:val="bottom"/>
          </w:tcPr>
          <w:p w14:paraId="4FD3F084" w14:textId="77777777" w:rsidR="00C57F60" w:rsidRPr="00F05579" w:rsidRDefault="00C57F60" w:rsidP="0031598E">
            <w:pPr>
              <w:overflowPunct/>
              <w:autoSpaceDE/>
              <w:autoSpaceDN/>
              <w:adjustRightInd/>
              <w:textAlignment w:val="auto"/>
              <w:rPr>
                <w:rFonts w:ascii="Arial" w:hAnsi="Arial" w:cs="Arial"/>
                <w:b/>
                <w:bCs/>
                <w:lang w:val="en-US"/>
              </w:rPr>
            </w:pPr>
            <w:r w:rsidRPr="00F05579">
              <w:rPr>
                <w:rFonts w:ascii="Arial" w:hAnsi="Arial" w:cs="Arial"/>
                <w:b/>
                <w:bCs/>
                <w:lang w:val="en-US"/>
              </w:rPr>
              <w:t>Thay đổi NAV do mua lại, phát hành thêm chứng chỉ quỹ</w:t>
            </w:r>
          </w:p>
        </w:tc>
        <w:tc>
          <w:tcPr>
            <w:tcW w:w="2410" w:type="dxa"/>
            <w:tcBorders>
              <w:top w:val="nil"/>
              <w:left w:val="single" w:sz="4" w:space="0" w:color="auto"/>
              <w:bottom w:val="nil"/>
              <w:right w:val="double" w:sz="4" w:space="0" w:color="auto"/>
            </w:tcBorders>
            <w:vAlign w:val="bottom"/>
          </w:tcPr>
          <w:p w14:paraId="10BEC5BB" w14:textId="77777777" w:rsidR="00C57F60" w:rsidRPr="00F05579" w:rsidRDefault="00C57F60" w:rsidP="0031598E">
            <w:pPr>
              <w:overflowPunct/>
              <w:autoSpaceDE/>
              <w:autoSpaceDN/>
              <w:adjustRightInd/>
              <w:ind w:left="-57"/>
              <w:jc w:val="right"/>
              <w:textAlignment w:val="auto"/>
              <w:rPr>
                <w:rFonts w:ascii="Arial" w:hAnsi="Arial" w:cs="Arial"/>
                <w:b/>
                <w:bCs/>
              </w:rPr>
            </w:pPr>
            <w:r w:rsidRPr="00F05579">
              <w:rPr>
                <w:rFonts w:ascii="Arial" w:hAnsi="Arial" w:cs="Arial"/>
                <w:b/>
                <w:bCs/>
              </w:rPr>
              <w:t>(186.613.709.690)</w:t>
            </w:r>
          </w:p>
        </w:tc>
      </w:tr>
      <w:tr w:rsidR="00C57F60" w:rsidRPr="00F05579" w14:paraId="0E3EE707" w14:textId="77777777" w:rsidTr="0031598E">
        <w:tc>
          <w:tcPr>
            <w:tcW w:w="5931" w:type="dxa"/>
            <w:tcBorders>
              <w:top w:val="nil"/>
              <w:left w:val="double" w:sz="6" w:space="0" w:color="auto"/>
              <w:bottom w:val="nil"/>
              <w:right w:val="single" w:sz="4" w:space="0" w:color="auto"/>
            </w:tcBorders>
            <w:vAlign w:val="bottom"/>
          </w:tcPr>
          <w:p w14:paraId="7FB68BDC" w14:textId="77777777" w:rsidR="00C57F60" w:rsidRPr="00F05579" w:rsidRDefault="00C57F60" w:rsidP="0031598E">
            <w:pPr>
              <w:overflowPunct/>
              <w:autoSpaceDE/>
              <w:autoSpaceDN/>
              <w:adjustRightInd/>
              <w:spacing w:before="60"/>
              <w:textAlignment w:val="auto"/>
              <w:rPr>
                <w:rFonts w:ascii="Arial" w:hAnsi="Arial" w:cs="Arial"/>
                <w:i/>
                <w:iCs/>
                <w:lang w:val="en-US"/>
              </w:rPr>
            </w:pPr>
            <w:r w:rsidRPr="00F05579">
              <w:rPr>
                <w:rFonts w:ascii="Arial" w:hAnsi="Arial" w:cs="Arial"/>
                <w:i/>
                <w:iCs/>
                <w:lang w:val="en-US"/>
              </w:rPr>
              <w:t>Trong đó:</w:t>
            </w:r>
          </w:p>
        </w:tc>
        <w:tc>
          <w:tcPr>
            <w:tcW w:w="2410" w:type="dxa"/>
            <w:tcBorders>
              <w:top w:val="nil"/>
              <w:left w:val="single" w:sz="4" w:space="0" w:color="auto"/>
              <w:bottom w:val="nil"/>
              <w:right w:val="double" w:sz="4" w:space="0" w:color="auto"/>
            </w:tcBorders>
            <w:vAlign w:val="bottom"/>
          </w:tcPr>
          <w:p w14:paraId="19207BED" w14:textId="77777777" w:rsidR="00C57F60" w:rsidRPr="00F05579" w:rsidRDefault="00C57F60" w:rsidP="0031598E">
            <w:pPr>
              <w:overflowPunct/>
              <w:autoSpaceDE/>
              <w:autoSpaceDN/>
              <w:adjustRightInd/>
              <w:spacing w:before="60"/>
              <w:ind w:left="-57"/>
              <w:jc w:val="right"/>
              <w:textAlignment w:val="auto"/>
              <w:rPr>
                <w:rFonts w:ascii="Arial" w:hAnsi="Arial" w:cs="Arial"/>
              </w:rPr>
            </w:pPr>
          </w:p>
        </w:tc>
      </w:tr>
      <w:tr w:rsidR="00C57F60" w:rsidRPr="00F05579" w14:paraId="447D75B0" w14:textId="77777777" w:rsidTr="0031598E">
        <w:tc>
          <w:tcPr>
            <w:tcW w:w="5931" w:type="dxa"/>
            <w:tcBorders>
              <w:top w:val="nil"/>
              <w:left w:val="double" w:sz="6" w:space="0" w:color="auto"/>
              <w:bottom w:val="nil"/>
              <w:right w:val="single" w:sz="4" w:space="0" w:color="auto"/>
            </w:tcBorders>
            <w:vAlign w:val="bottom"/>
          </w:tcPr>
          <w:p w14:paraId="1E31A64D" w14:textId="77777777" w:rsidR="00C57F60" w:rsidRPr="00F05579" w:rsidRDefault="00C57F60" w:rsidP="00C57F60">
            <w:pPr>
              <w:pStyle w:val="ListParagraph"/>
              <w:numPr>
                <w:ilvl w:val="0"/>
                <w:numId w:val="4"/>
              </w:numPr>
              <w:tabs>
                <w:tab w:val="left" w:pos="263"/>
              </w:tabs>
              <w:spacing w:after="0" w:line="240" w:lineRule="auto"/>
              <w:ind w:left="270" w:right="-113" w:hanging="261"/>
              <w:contextualSpacing w:val="0"/>
              <w:rPr>
                <w:rFonts w:ascii="Arial" w:hAnsi="Arial" w:cs="Arial"/>
                <w:bCs/>
                <w:i/>
                <w:sz w:val="20"/>
                <w:szCs w:val="20"/>
              </w:rPr>
            </w:pPr>
            <w:r w:rsidRPr="00F05579">
              <w:rPr>
                <w:rFonts w:ascii="Arial" w:hAnsi="Arial" w:cs="Arial"/>
                <w:bCs/>
                <w:i/>
                <w:sz w:val="20"/>
                <w:szCs w:val="20"/>
              </w:rPr>
              <w:t>Khoản thu từ việc phát hành bổ sung chứng chỉ quỹ</w:t>
            </w:r>
          </w:p>
        </w:tc>
        <w:tc>
          <w:tcPr>
            <w:tcW w:w="2410" w:type="dxa"/>
            <w:tcBorders>
              <w:top w:val="nil"/>
              <w:left w:val="single" w:sz="4" w:space="0" w:color="auto"/>
              <w:bottom w:val="nil"/>
              <w:right w:val="double" w:sz="4" w:space="0" w:color="auto"/>
            </w:tcBorders>
            <w:vAlign w:val="bottom"/>
          </w:tcPr>
          <w:p w14:paraId="71C598A2" w14:textId="77777777" w:rsidR="00C57F60" w:rsidRPr="00F05579" w:rsidRDefault="00C57F60" w:rsidP="0031598E">
            <w:pPr>
              <w:overflowPunct/>
              <w:autoSpaceDE/>
              <w:autoSpaceDN/>
              <w:adjustRightInd/>
              <w:ind w:left="-57"/>
              <w:jc w:val="right"/>
              <w:textAlignment w:val="auto"/>
              <w:rPr>
                <w:rFonts w:ascii="Arial" w:hAnsi="Arial" w:cs="Arial"/>
                <w:bCs/>
                <w:i/>
              </w:rPr>
            </w:pPr>
            <w:r w:rsidRPr="00F05579">
              <w:rPr>
                <w:rFonts w:ascii="Arial" w:hAnsi="Arial" w:cs="Arial"/>
                <w:bCs/>
                <w:i/>
              </w:rPr>
              <w:t>64.046.113.131</w:t>
            </w:r>
          </w:p>
        </w:tc>
      </w:tr>
      <w:tr w:rsidR="00C57F60" w:rsidRPr="00F05579" w14:paraId="58B7514F" w14:textId="77777777" w:rsidTr="0031598E">
        <w:tc>
          <w:tcPr>
            <w:tcW w:w="5931" w:type="dxa"/>
            <w:tcBorders>
              <w:top w:val="nil"/>
              <w:left w:val="double" w:sz="6" w:space="0" w:color="auto"/>
              <w:bottom w:val="nil"/>
              <w:right w:val="single" w:sz="4" w:space="0" w:color="auto"/>
            </w:tcBorders>
            <w:vAlign w:val="bottom"/>
          </w:tcPr>
          <w:p w14:paraId="1C18BE13" w14:textId="77777777" w:rsidR="00C57F60" w:rsidRPr="00F05579" w:rsidRDefault="00C57F60" w:rsidP="00C57F60">
            <w:pPr>
              <w:pStyle w:val="ListParagraph"/>
              <w:numPr>
                <w:ilvl w:val="0"/>
                <w:numId w:val="4"/>
              </w:numPr>
              <w:tabs>
                <w:tab w:val="left" w:pos="263"/>
              </w:tabs>
              <w:spacing w:after="0" w:line="240" w:lineRule="auto"/>
              <w:ind w:left="270" w:hanging="261"/>
              <w:contextualSpacing w:val="0"/>
              <w:rPr>
                <w:rFonts w:ascii="Arial" w:hAnsi="Arial" w:cs="Arial"/>
                <w:i/>
                <w:sz w:val="20"/>
                <w:szCs w:val="20"/>
              </w:rPr>
            </w:pPr>
            <w:r w:rsidRPr="00F05579">
              <w:rPr>
                <w:rFonts w:ascii="Arial" w:hAnsi="Arial" w:cs="Arial"/>
                <w:bCs/>
                <w:i/>
                <w:sz w:val="20"/>
                <w:szCs w:val="20"/>
              </w:rPr>
              <w:t>Khoản thanh toán từ việc mua lại chứng chỉ quỹ</w:t>
            </w:r>
          </w:p>
        </w:tc>
        <w:tc>
          <w:tcPr>
            <w:tcW w:w="2410" w:type="dxa"/>
            <w:tcBorders>
              <w:top w:val="nil"/>
              <w:left w:val="single" w:sz="4" w:space="0" w:color="auto"/>
              <w:bottom w:val="nil"/>
              <w:right w:val="double" w:sz="4" w:space="0" w:color="auto"/>
            </w:tcBorders>
            <w:vAlign w:val="bottom"/>
          </w:tcPr>
          <w:p w14:paraId="7C40B045" w14:textId="77777777" w:rsidR="00C57F60" w:rsidRPr="00F05579" w:rsidRDefault="00C57F60" w:rsidP="0031598E">
            <w:pPr>
              <w:overflowPunct/>
              <w:autoSpaceDE/>
              <w:autoSpaceDN/>
              <w:adjustRightInd/>
              <w:ind w:left="-57"/>
              <w:jc w:val="right"/>
              <w:textAlignment w:val="auto"/>
              <w:rPr>
                <w:rFonts w:ascii="Arial" w:hAnsi="Arial" w:cs="Arial"/>
                <w:bCs/>
                <w:i/>
              </w:rPr>
            </w:pPr>
            <w:r w:rsidRPr="00F05579">
              <w:rPr>
                <w:rFonts w:ascii="Arial" w:hAnsi="Arial" w:cs="Arial"/>
                <w:bCs/>
                <w:i/>
              </w:rPr>
              <w:t>(250.659.822.821)</w:t>
            </w:r>
          </w:p>
        </w:tc>
      </w:tr>
      <w:tr w:rsidR="00C57F60" w:rsidRPr="00F05579" w14:paraId="6386ED02" w14:textId="77777777" w:rsidTr="0031598E">
        <w:tc>
          <w:tcPr>
            <w:tcW w:w="5931" w:type="dxa"/>
            <w:tcBorders>
              <w:top w:val="nil"/>
              <w:left w:val="double" w:sz="6" w:space="0" w:color="auto"/>
              <w:bottom w:val="nil"/>
              <w:right w:val="single" w:sz="4" w:space="0" w:color="auto"/>
            </w:tcBorders>
            <w:vAlign w:val="bottom"/>
          </w:tcPr>
          <w:p w14:paraId="0BB7227D" w14:textId="77777777" w:rsidR="00C57F60" w:rsidRPr="00F05579" w:rsidRDefault="00C57F60" w:rsidP="0031598E">
            <w:pPr>
              <w:overflowPunct/>
              <w:autoSpaceDE/>
              <w:autoSpaceDN/>
              <w:adjustRightInd/>
              <w:textAlignment w:val="auto"/>
              <w:rPr>
                <w:rFonts w:ascii="Arial" w:hAnsi="Arial" w:cs="Arial"/>
                <w:b/>
                <w:bCs/>
                <w:sz w:val="16"/>
                <w:szCs w:val="16"/>
                <w:lang w:val="en-US"/>
              </w:rPr>
            </w:pPr>
          </w:p>
        </w:tc>
        <w:tc>
          <w:tcPr>
            <w:tcW w:w="2410" w:type="dxa"/>
            <w:tcBorders>
              <w:top w:val="nil"/>
              <w:left w:val="single" w:sz="4" w:space="0" w:color="auto"/>
              <w:bottom w:val="nil"/>
              <w:right w:val="double" w:sz="4" w:space="0" w:color="auto"/>
            </w:tcBorders>
            <w:vAlign w:val="bottom"/>
          </w:tcPr>
          <w:p w14:paraId="0BB2C046" w14:textId="77777777" w:rsidR="00C57F60" w:rsidRPr="00F05579" w:rsidRDefault="00C57F60" w:rsidP="0031598E">
            <w:pPr>
              <w:overflowPunct/>
              <w:autoSpaceDE/>
              <w:autoSpaceDN/>
              <w:adjustRightInd/>
              <w:ind w:left="-57"/>
              <w:jc w:val="right"/>
              <w:textAlignment w:val="auto"/>
              <w:rPr>
                <w:rFonts w:ascii="Arial" w:hAnsi="Arial" w:cs="Arial"/>
                <w:b/>
                <w:bCs/>
                <w:sz w:val="16"/>
                <w:szCs w:val="16"/>
              </w:rPr>
            </w:pPr>
          </w:p>
        </w:tc>
      </w:tr>
      <w:tr w:rsidR="00C57F60" w:rsidRPr="00F05579" w14:paraId="77BCE596" w14:textId="77777777" w:rsidTr="0031598E">
        <w:tc>
          <w:tcPr>
            <w:tcW w:w="5931" w:type="dxa"/>
            <w:tcBorders>
              <w:top w:val="nil"/>
              <w:left w:val="double" w:sz="6" w:space="0" w:color="auto"/>
              <w:bottom w:val="nil"/>
              <w:right w:val="single" w:sz="4" w:space="0" w:color="auto"/>
            </w:tcBorders>
            <w:vAlign w:val="bottom"/>
          </w:tcPr>
          <w:p w14:paraId="4A3F4CAE" w14:textId="77777777" w:rsidR="00C57F60" w:rsidRPr="00F05579" w:rsidRDefault="00C57F60" w:rsidP="0031598E">
            <w:pPr>
              <w:overflowPunct/>
              <w:autoSpaceDE/>
              <w:autoSpaceDN/>
              <w:adjustRightInd/>
              <w:textAlignment w:val="auto"/>
              <w:rPr>
                <w:rFonts w:ascii="Arial" w:hAnsi="Arial" w:cs="Arial"/>
                <w:b/>
                <w:bCs/>
                <w:lang w:val="en-US"/>
              </w:rPr>
            </w:pPr>
            <w:r w:rsidRPr="00F05579">
              <w:rPr>
                <w:rFonts w:ascii="Arial" w:hAnsi="Arial" w:cs="Arial"/>
                <w:b/>
                <w:bCs/>
                <w:lang w:val="en-US"/>
              </w:rPr>
              <w:t>NAV của Quỹ cuối kỳ</w:t>
            </w:r>
          </w:p>
        </w:tc>
        <w:tc>
          <w:tcPr>
            <w:tcW w:w="2410" w:type="dxa"/>
            <w:tcBorders>
              <w:top w:val="nil"/>
              <w:left w:val="single" w:sz="4" w:space="0" w:color="auto"/>
              <w:bottom w:val="nil"/>
              <w:right w:val="double" w:sz="4" w:space="0" w:color="auto"/>
            </w:tcBorders>
            <w:vAlign w:val="bottom"/>
          </w:tcPr>
          <w:p w14:paraId="796D78B6" w14:textId="77777777" w:rsidR="00C57F60" w:rsidRPr="00F05579" w:rsidRDefault="00C57F60" w:rsidP="0031598E">
            <w:pPr>
              <w:overflowPunct/>
              <w:autoSpaceDE/>
              <w:autoSpaceDN/>
              <w:adjustRightInd/>
              <w:ind w:left="-57"/>
              <w:jc w:val="right"/>
              <w:textAlignment w:val="auto"/>
              <w:rPr>
                <w:rFonts w:ascii="Arial" w:hAnsi="Arial" w:cs="Arial"/>
                <w:b/>
                <w:bCs/>
              </w:rPr>
            </w:pPr>
            <w:r w:rsidRPr="00F05579">
              <w:rPr>
                <w:rFonts w:ascii="Arial" w:hAnsi="Arial" w:cs="Arial"/>
                <w:b/>
                <w:bCs/>
              </w:rPr>
              <w:t>584.247.650.303</w:t>
            </w:r>
          </w:p>
        </w:tc>
      </w:tr>
      <w:tr w:rsidR="00C57F60" w:rsidRPr="00F05579" w14:paraId="1010E6BE" w14:textId="77777777" w:rsidTr="0031598E">
        <w:tc>
          <w:tcPr>
            <w:tcW w:w="5931" w:type="dxa"/>
            <w:tcBorders>
              <w:top w:val="nil"/>
              <w:left w:val="double" w:sz="6" w:space="0" w:color="auto"/>
              <w:bottom w:val="nil"/>
              <w:right w:val="single" w:sz="4" w:space="0" w:color="auto"/>
            </w:tcBorders>
            <w:vAlign w:val="bottom"/>
          </w:tcPr>
          <w:p w14:paraId="24C094EB" w14:textId="77777777" w:rsidR="00C57F60" w:rsidRPr="00F05579" w:rsidRDefault="00C57F60" w:rsidP="0031598E">
            <w:pPr>
              <w:overflowPunct/>
              <w:autoSpaceDE/>
              <w:autoSpaceDN/>
              <w:adjustRightInd/>
              <w:textAlignment w:val="auto"/>
              <w:rPr>
                <w:rFonts w:ascii="Arial" w:hAnsi="Arial" w:cs="Arial"/>
                <w:b/>
                <w:bCs/>
                <w:sz w:val="16"/>
                <w:szCs w:val="16"/>
                <w:lang w:val="en-US"/>
              </w:rPr>
            </w:pPr>
          </w:p>
        </w:tc>
        <w:tc>
          <w:tcPr>
            <w:tcW w:w="2410" w:type="dxa"/>
            <w:tcBorders>
              <w:top w:val="nil"/>
              <w:left w:val="single" w:sz="4" w:space="0" w:color="auto"/>
              <w:bottom w:val="nil"/>
              <w:right w:val="double" w:sz="4" w:space="0" w:color="auto"/>
            </w:tcBorders>
            <w:vAlign w:val="bottom"/>
          </w:tcPr>
          <w:p w14:paraId="0B1DC4BB" w14:textId="77777777" w:rsidR="00C57F60" w:rsidRPr="00F05579" w:rsidRDefault="00C57F60" w:rsidP="0031598E">
            <w:pPr>
              <w:overflowPunct/>
              <w:autoSpaceDE/>
              <w:autoSpaceDN/>
              <w:adjustRightInd/>
              <w:ind w:left="-57"/>
              <w:jc w:val="right"/>
              <w:textAlignment w:val="auto"/>
              <w:rPr>
                <w:rFonts w:ascii="Arial" w:hAnsi="Arial" w:cs="Arial"/>
                <w:b/>
                <w:bCs/>
                <w:sz w:val="16"/>
                <w:szCs w:val="16"/>
              </w:rPr>
            </w:pPr>
          </w:p>
        </w:tc>
      </w:tr>
      <w:tr w:rsidR="00C57F60" w:rsidRPr="00F05579" w14:paraId="53FF049B" w14:textId="77777777" w:rsidTr="0031598E">
        <w:tc>
          <w:tcPr>
            <w:tcW w:w="5931" w:type="dxa"/>
            <w:tcBorders>
              <w:top w:val="nil"/>
              <w:left w:val="double" w:sz="6" w:space="0" w:color="auto"/>
              <w:bottom w:val="nil"/>
              <w:right w:val="single" w:sz="4" w:space="0" w:color="auto"/>
            </w:tcBorders>
            <w:vAlign w:val="bottom"/>
          </w:tcPr>
          <w:p w14:paraId="7370D253" w14:textId="77777777" w:rsidR="00C57F60" w:rsidRPr="00F05579" w:rsidRDefault="00C57F60" w:rsidP="0031598E">
            <w:pPr>
              <w:overflowPunct/>
              <w:autoSpaceDE/>
              <w:autoSpaceDN/>
              <w:adjustRightInd/>
              <w:textAlignment w:val="auto"/>
              <w:rPr>
                <w:rFonts w:ascii="Arial" w:hAnsi="Arial" w:cs="Arial"/>
                <w:b/>
                <w:bCs/>
                <w:lang w:val="en-US"/>
              </w:rPr>
            </w:pPr>
            <w:r w:rsidRPr="00F05579">
              <w:rPr>
                <w:rFonts w:ascii="Arial" w:hAnsi="Arial" w:cs="Arial"/>
                <w:b/>
                <w:bCs/>
                <w:lang w:val="en-US"/>
              </w:rPr>
              <w:t>Số lượng CCQ đầu kỳ</w:t>
            </w:r>
          </w:p>
        </w:tc>
        <w:tc>
          <w:tcPr>
            <w:tcW w:w="2410" w:type="dxa"/>
            <w:tcBorders>
              <w:top w:val="nil"/>
              <w:left w:val="single" w:sz="4" w:space="0" w:color="auto"/>
              <w:bottom w:val="nil"/>
              <w:right w:val="double" w:sz="4" w:space="0" w:color="auto"/>
            </w:tcBorders>
            <w:vAlign w:val="bottom"/>
          </w:tcPr>
          <w:p w14:paraId="4A41A90C" w14:textId="77777777" w:rsidR="00C57F60" w:rsidRPr="00F05579" w:rsidRDefault="00C57F60" w:rsidP="0031598E">
            <w:pPr>
              <w:overflowPunct/>
              <w:autoSpaceDE/>
              <w:autoSpaceDN/>
              <w:adjustRightInd/>
              <w:ind w:left="-57"/>
              <w:jc w:val="right"/>
              <w:textAlignment w:val="auto"/>
              <w:rPr>
                <w:rFonts w:ascii="Arial" w:hAnsi="Arial" w:cs="Arial"/>
                <w:b/>
                <w:bCs/>
              </w:rPr>
            </w:pPr>
            <w:r w:rsidRPr="00F05579">
              <w:rPr>
                <w:rFonts w:ascii="Arial" w:hAnsi="Arial" w:cs="Arial"/>
                <w:b/>
                <w:bCs/>
              </w:rPr>
              <w:t>44.198.803,84</w:t>
            </w:r>
          </w:p>
        </w:tc>
      </w:tr>
      <w:tr w:rsidR="00C57F60" w:rsidRPr="00F05579" w14:paraId="37B5B9D4" w14:textId="77777777" w:rsidTr="0031598E">
        <w:tc>
          <w:tcPr>
            <w:tcW w:w="5931" w:type="dxa"/>
            <w:tcBorders>
              <w:top w:val="nil"/>
              <w:left w:val="double" w:sz="6" w:space="0" w:color="auto"/>
              <w:bottom w:val="nil"/>
              <w:right w:val="single" w:sz="4" w:space="0" w:color="auto"/>
            </w:tcBorders>
            <w:vAlign w:val="bottom"/>
          </w:tcPr>
          <w:p w14:paraId="79608094" w14:textId="77777777" w:rsidR="00C57F60" w:rsidRPr="00F05579" w:rsidRDefault="00C57F60" w:rsidP="0031598E">
            <w:pPr>
              <w:overflowPunct/>
              <w:autoSpaceDE/>
              <w:autoSpaceDN/>
              <w:adjustRightInd/>
              <w:ind w:left="261"/>
              <w:textAlignment w:val="auto"/>
              <w:rPr>
                <w:rFonts w:ascii="Arial" w:hAnsi="Arial" w:cs="Arial"/>
                <w:bCs/>
                <w:i/>
                <w:sz w:val="16"/>
                <w:szCs w:val="16"/>
                <w:lang w:val="en-US"/>
              </w:rPr>
            </w:pPr>
          </w:p>
        </w:tc>
        <w:tc>
          <w:tcPr>
            <w:tcW w:w="2410" w:type="dxa"/>
            <w:tcBorders>
              <w:top w:val="nil"/>
              <w:left w:val="single" w:sz="4" w:space="0" w:color="auto"/>
              <w:bottom w:val="nil"/>
              <w:right w:val="double" w:sz="4" w:space="0" w:color="auto"/>
            </w:tcBorders>
            <w:vAlign w:val="bottom"/>
          </w:tcPr>
          <w:p w14:paraId="0631988B" w14:textId="77777777" w:rsidR="00C57F60" w:rsidRPr="00F05579" w:rsidRDefault="00C57F60" w:rsidP="0031598E">
            <w:pPr>
              <w:overflowPunct/>
              <w:autoSpaceDE/>
              <w:autoSpaceDN/>
              <w:adjustRightInd/>
              <w:ind w:left="-57"/>
              <w:jc w:val="right"/>
              <w:textAlignment w:val="auto"/>
              <w:rPr>
                <w:rFonts w:ascii="Arial" w:hAnsi="Arial" w:cs="Arial"/>
                <w:b/>
                <w:bCs/>
                <w:sz w:val="16"/>
                <w:szCs w:val="16"/>
              </w:rPr>
            </w:pPr>
          </w:p>
        </w:tc>
      </w:tr>
      <w:tr w:rsidR="00C57F60" w:rsidRPr="00F05579" w14:paraId="427DD2D6" w14:textId="77777777" w:rsidTr="0031598E">
        <w:tc>
          <w:tcPr>
            <w:tcW w:w="5931" w:type="dxa"/>
            <w:tcBorders>
              <w:top w:val="nil"/>
              <w:left w:val="double" w:sz="6" w:space="0" w:color="auto"/>
              <w:bottom w:val="nil"/>
              <w:right w:val="single" w:sz="4" w:space="0" w:color="auto"/>
            </w:tcBorders>
            <w:vAlign w:val="bottom"/>
          </w:tcPr>
          <w:p w14:paraId="51A6CFBC" w14:textId="77777777" w:rsidR="00C57F60" w:rsidRPr="00F05579" w:rsidRDefault="00C57F60" w:rsidP="0031598E">
            <w:pPr>
              <w:overflowPunct/>
              <w:autoSpaceDE/>
              <w:autoSpaceDN/>
              <w:adjustRightInd/>
              <w:ind w:left="261"/>
              <w:textAlignment w:val="auto"/>
              <w:rPr>
                <w:rFonts w:ascii="Arial" w:hAnsi="Arial" w:cs="Arial"/>
                <w:bCs/>
                <w:i/>
                <w:lang w:val="en-US"/>
              </w:rPr>
            </w:pPr>
            <w:r w:rsidRPr="00F05579">
              <w:rPr>
                <w:rFonts w:ascii="Arial" w:hAnsi="Arial" w:cs="Arial"/>
                <w:bCs/>
                <w:i/>
                <w:lang w:val="en-US"/>
              </w:rPr>
              <w:t>Số lượng CCQ phát hành bổ sung</w:t>
            </w:r>
          </w:p>
        </w:tc>
        <w:tc>
          <w:tcPr>
            <w:tcW w:w="2410" w:type="dxa"/>
            <w:tcBorders>
              <w:top w:val="nil"/>
              <w:left w:val="single" w:sz="4" w:space="0" w:color="auto"/>
              <w:bottom w:val="nil"/>
              <w:right w:val="double" w:sz="4" w:space="0" w:color="auto"/>
            </w:tcBorders>
            <w:vAlign w:val="bottom"/>
          </w:tcPr>
          <w:p w14:paraId="077C3159" w14:textId="77777777" w:rsidR="00C57F60" w:rsidRPr="00F05579" w:rsidRDefault="00C57F60" w:rsidP="0031598E">
            <w:pPr>
              <w:overflowPunct/>
              <w:autoSpaceDE/>
              <w:autoSpaceDN/>
              <w:adjustRightInd/>
              <w:ind w:left="-57"/>
              <w:jc w:val="right"/>
              <w:textAlignment w:val="auto"/>
              <w:rPr>
                <w:rFonts w:ascii="Arial" w:hAnsi="Arial" w:cs="Arial"/>
                <w:bCs/>
                <w:i/>
              </w:rPr>
            </w:pPr>
            <w:r w:rsidRPr="00F05579">
              <w:rPr>
                <w:rFonts w:ascii="Arial" w:hAnsi="Arial" w:cs="Arial"/>
                <w:bCs/>
                <w:i/>
              </w:rPr>
              <w:t>3.987.788,38</w:t>
            </w:r>
          </w:p>
        </w:tc>
      </w:tr>
      <w:tr w:rsidR="00C57F60" w:rsidRPr="00F05579" w14:paraId="04448AE7" w14:textId="77777777" w:rsidTr="0031598E">
        <w:tc>
          <w:tcPr>
            <w:tcW w:w="5931" w:type="dxa"/>
            <w:tcBorders>
              <w:top w:val="nil"/>
              <w:left w:val="double" w:sz="6" w:space="0" w:color="auto"/>
              <w:bottom w:val="nil"/>
              <w:right w:val="single" w:sz="4" w:space="0" w:color="auto"/>
            </w:tcBorders>
            <w:vAlign w:val="bottom"/>
          </w:tcPr>
          <w:p w14:paraId="700E3BB9" w14:textId="77777777" w:rsidR="00C57F60" w:rsidRPr="00F05579" w:rsidRDefault="00C57F60" w:rsidP="0031598E">
            <w:pPr>
              <w:overflowPunct/>
              <w:autoSpaceDE/>
              <w:autoSpaceDN/>
              <w:adjustRightInd/>
              <w:ind w:left="261"/>
              <w:textAlignment w:val="auto"/>
              <w:rPr>
                <w:rFonts w:ascii="Arial" w:hAnsi="Arial" w:cs="Arial"/>
                <w:bCs/>
                <w:i/>
                <w:lang w:val="en-US"/>
              </w:rPr>
            </w:pPr>
            <w:r w:rsidRPr="00F05579">
              <w:rPr>
                <w:rFonts w:ascii="Arial" w:hAnsi="Arial" w:cs="Arial"/>
                <w:bCs/>
                <w:i/>
                <w:lang w:val="en-US"/>
              </w:rPr>
              <w:t>Số lượng CCQ mua lại</w:t>
            </w:r>
          </w:p>
        </w:tc>
        <w:tc>
          <w:tcPr>
            <w:tcW w:w="2410" w:type="dxa"/>
            <w:tcBorders>
              <w:top w:val="nil"/>
              <w:left w:val="single" w:sz="4" w:space="0" w:color="auto"/>
              <w:bottom w:val="nil"/>
              <w:right w:val="double" w:sz="4" w:space="0" w:color="auto"/>
            </w:tcBorders>
            <w:vAlign w:val="bottom"/>
          </w:tcPr>
          <w:p w14:paraId="6D161C32" w14:textId="77777777" w:rsidR="00C57F60" w:rsidRPr="00F05579" w:rsidRDefault="00C57F60" w:rsidP="0031598E">
            <w:pPr>
              <w:overflowPunct/>
              <w:autoSpaceDE/>
              <w:autoSpaceDN/>
              <w:adjustRightInd/>
              <w:ind w:left="-57"/>
              <w:jc w:val="right"/>
              <w:textAlignment w:val="auto"/>
              <w:rPr>
                <w:rFonts w:ascii="Arial" w:hAnsi="Arial" w:cs="Arial"/>
                <w:bCs/>
                <w:i/>
              </w:rPr>
            </w:pPr>
            <w:r w:rsidRPr="00F05579">
              <w:rPr>
                <w:rFonts w:ascii="Arial" w:hAnsi="Arial" w:cs="Arial"/>
                <w:bCs/>
                <w:i/>
              </w:rPr>
              <w:t>(15.067.284,32)</w:t>
            </w:r>
          </w:p>
        </w:tc>
      </w:tr>
      <w:tr w:rsidR="00C57F60" w:rsidRPr="00F05579" w14:paraId="692AD42A" w14:textId="77777777" w:rsidTr="0031598E">
        <w:tc>
          <w:tcPr>
            <w:tcW w:w="5931" w:type="dxa"/>
            <w:tcBorders>
              <w:top w:val="nil"/>
              <w:left w:val="double" w:sz="6" w:space="0" w:color="auto"/>
              <w:bottom w:val="nil"/>
              <w:right w:val="single" w:sz="4" w:space="0" w:color="auto"/>
            </w:tcBorders>
            <w:vAlign w:val="bottom"/>
          </w:tcPr>
          <w:p w14:paraId="54916036" w14:textId="77777777" w:rsidR="00C57F60" w:rsidRPr="00F05579" w:rsidRDefault="00C57F60" w:rsidP="0031598E">
            <w:pPr>
              <w:overflowPunct/>
              <w:autoSpaceDE/>
              <w:autoSpaceDN/>
              <w:adjustRightInd/>
              <w:textAlignment w:val="auto"/>
              <w:rPr>
                <w:rFonts w:ascii="Arial" w:hAnsi="Arial" w:cs="Arial"/>
                <w:b/>
                <w:bCs/>
                <w:sz w:val="12"/>
                <w:lang w:val="en-US"/>
              </w:rPr>
            </w:pPr>
          </w:p>
        </w:tc>
        <w:tc>
          <w:tcPr>
            <w:tcW w:w="2410" w:type="dxa"/>
            <w:tcBorders>
              <w:top w:val="nil"/>
              <w:left w:val="single" w:sz="4" w:space="0" w:color="auto"/>
              <w:bottom w:val="nil"/>
              <w:right w:val="double" w:sz="4" w:space="0" w:color="auto"/>
            </w:tcBorders>
            <w:vAlign w:val="bottom"/>
          </w:tcPr>
          <w:p w14:paraId="6824DC78" w14:textId="77777777" w:rsidR="00C57F60" w:rsidRPr="00F05579" w:rsidRDefault="00C57F60" w:rsidP="0031598E">
            <w:pPr>
              <w:overflowPunct/>
              <w:autoSpaceDE/>
              <w:autoSpaceDN/>
              <w:adjustRightInd/>
              <w:ind w:left="-57"/>
              <w:jc w:val="right"/>
              <w:textAlignment w:val="auto"/>
              <w:rPr>
                <w:rFonts w:ascii="Arial" w:hAnsi="Arial" w:cs="Arial"/>
                <w:b/>
                <w:bCs/>
                <w:sz w:val="12"/>
              </w:rPr>
            </w:pPr>
          </w:p>
        </w:tc>
      </w:tr>
      <w:tr w:rsidR="00C57F60" w:rsidRPr="00F05579" w14:paraId="26250D76" w14:textId="77777777" w:rsidTr="0031598E">
        <w:tc>
          <w:tcPr>
            <w:tcW w:w="5931" w:type="dxa"/>
            <w:tcBorders>
              <w:top w:val="nil"/>
              <w:left w:val="double" w:sz="6" w:space="0" w:color="auto"/>
              <w:bottom w:val="nil"/>
              <w:right w:val="single" w:sz="4" w:space="0" w:color="auto"/>
            </w:tcBorders>
            <w:vAlign w:val="bottom"/>
          </w:tcPr>
          <w:p w14:paraId="2B1A30AB" w14:textId="77777777" w:rsidR="00C57F60" w:rsidRPr="00F05579" w:rsidRDefault="00C57F60" w:rsidP="0031598E">
            <w:pPr>
              <w:overflowPunct/>
              <w:autoSpaceDE/>
              <w:autoSpaceDN/>
              <w:adjustRightInd/>
              <w:textAlignment w:val="auto"/>
              <w:rPr>
                <w:rFonts w:ascii="Arial" w:hAnsi="Arial" w:cs="Arial"/>
                <w:b/>
                <w:bCs/>
                <w:lang w:val="en-US"/>
              </w:rPr>
            </w:pPr>
            <w:r w:rsidRPr="00F05579">
              <w:rPr>
                <w:rFonts w:ascii="Arial" w:hAnsi="Arial" w:cs="Arial"/>
                <w:b/>
                <w:bCs/>
                <w:lang w:val="en-US"/>
              </w:rPr>
              <w:t>Số lượng CCQ cuối kỳ</w:t>
            </w:r>
          </w:p>
        </w:tc>
        <w:tc>
          <w:tcPr>
            <w:tcW w:w="2410" w:type="dxa"/>
            <w:tcBorders>
              <w:top w:val="nil"/>
              <w:left w:val="single" w:sz="4" w:space="0" w:color="auto"/>
              <w:bottom w:val="nil"/>
              <w:right w:val="double" w:sz="4" w:space="0" w:color="auto"/>
            </w:tcBorders>
            <w:vAlign w:val="bottom"/>
          </w:tcPr>
          <w:p w14:paraId="26C9C8B2" w14:textId="77777777" w:rsidR="00C57F60" w:rsidRPr="00F05579" w:rsidRDefault="00C57F60" w:rsidP="0031598E">
            <w:pPr>
              <w:overflowPunct/>
              <w:autoSpaceDE/>
              <w:autoSpaceDN/>
              <w:adjustRightInd/>
              <w:ind w:left="-57"/>
              <w:jc w:val="right"/>
              <w:textAlignment w:val="auto"/>
              <w:rPr>
                <w:rFonts w:ascii="Arial" w:hAnsi="Arial" w:cs="Arial"/>
                <w:b/>
                <w:bCs/>
              </w:rPr>
            </w:pPr>
            <w:r w:rsidRPr="00F05579">
              <w:rPr>
                <w:rFonts w:ascii="Arial" w:hAnsi="Arial" w:cs="Arial"/>
                <w:b/>
                <w:bCs/>
              </w:rPr>
              <w:t>33.119.307,90</w:t>
            </w:r>
          </w:p>
        </w:tc>
      </w:tr>
      <w:tr w:rsidR="00C57F60" w:rsidRPr="00F05579" w14:paraId="5318C2B3" w14:textId="77777777" w:rsidTr="0031598E">
        <w:tc>
          <w:tcPr>
            <w:tcW w:w="5931" w:type="dxa"/>
            <w:tcBorders>
              <w:top w:val="nil"/>
              <w:left w:val="double" w:sz="6" w:space="0" w:color="auto"/>
              <w:bottom w:val="nil"/>
              <w:right w:val="single" w:sz="4" w:space="0" w:color="auto"/>
            </w:tcBorders>
            <w:vAlign w:val="bottom"/>
          </w:tcPr>
          <w:p w14:paraId="76823591" w14:textId="77777777" w:rsidR="00C57F60" w:rsidRPr="00F05579" w:rsidRDefault="00C57F60" w:rsidP="0031598E">
            <w:pPr>
              <w:overflowPunct/>
              <w:autoSpaceDE/>
              <w:autoSpaceDN/>
              <w:adjustRightInd/>
              <w:textAlignment w:val="auto"/>
              <w:rPr>
                <w:rFonts w:ascii="Arial" w:hAnsi="Arial" w:cs="Arial"/>
                <w:b/>
                <w:bCs/>
                <w:lang w:val="en-US"/>
              </w:rPr>
            </w:pPr>
          </w:p>
        </w:tc>
        <w:tc>
          <w:tcPr>
            <w:tcW w:w="2410" w:type="dxa"/>
            <w:tcBorders>
              <w:top w:val="nil"/>
              <w:left w:val="single" w:sz="4" w:space="0" w:color="auto"/>
              <w:bottom w:val="nil"/>
              <w:right w:val="double" w:sz="4" w:space="0" w:color="auto"/>
            </w:tcBorders>
            <w:vAlign w:val="bottom"/>
          </w:tcPr>
          <w:p w14:paraId="7C4DE360" w14:textId="77777777" w:rsidR="00C57F60" w:rsidRPr="00F05579" w:rsidRDefault="00C57F60" w:rsidP="0031598E">
            <w:pPr>
              <w:overflowPunct/>
              <w:autoSpaceDE/>
              <w:autoSpaceDN/>
              <w:adjustRightInd/>
              <w:ind w:left="-57"/>
              <w:jc w:val="right"/>
              <w:textAlignment w:val="auto"/>
              <w:rPr>
                <w:rFonts w:ascii="Arial" w:hAnsi="Arial" w:cs="Arial"/>
                <w:b/>
                <w:bCs/>
              </w:rPr>
            </w:pPr>
          </w:p>
        </w:tc>
      </w:tr>
      <w:tr w:rsidR="00C57F60" w:rsidRPr="00F05579" w14:paraId="77C9C8C4" w14:textId="77777777" w:rsidTr="0031598E">
        <w:tc>
          <w:tcPr>
            <w:tcW w:w="5931" w:type="dxa"/>
            <w:tcBorders>
              <w:top w:val="nil"/>
              <w:left w:val="double" w:sz="6" w:space="0" w:color="auto"/>
              <w:bottom w:val="nil"/>
              <w:right w:val="single" w:sz="4" w:space="0" w:color="auto"/>
            </w:tcBorders>
            <w:vAlign w:val="bottom"/>
          </w:tcPr>
          <w:p w14:paraId="77F22B5C" w14:textId="77777777" w:rsidR="00C57F60" w:rsidRPr="00F05579" w:rsidRDefault="00C57F60" w:rsidP="0031598E">
            <w:pPr>
              <w:overflowPunct/>
              <w:autoSpaceDE/>
              <w:autoSpaceDN/>
              <w:adjustRightInd/>
              <w:textAlignment w:val="auto"/>
              <w:rPr>
                <w:rFonts w:ascii="Arial" w:hAnsi="Arial" w:cs="Arial"/>
                <w:b/>
                <w:bCs/>
                <w:lang w:val="en-US"/>
              </w:rPr>
            </w:pPr>
            <w:r w:rsidRPr="00F05579">
              <w:rPr>
                <w:rFonts w:ascii="Arial" w:hAnsi="Arial" w:cs="Arial"/>
                <w:b/>
                <w:bCs/>
                <w:lang w:val="en-US"/>
              </w:rPr>
              <w:t>NAV/CCQ đầu kỳ</w:t>
            </w:r>
          </w:p>
        </w:tc>
        <w:tc>
          <w:tcPr>
            <w:tcW w:w="2410" w:type="dxa"/>
            <w:tcBorders>
              <w:top w:val="nil"/>
              <w:left w:val="single" w:sz="4" w:space="0" w:color="auto"/>
              <w:bottom w:val="nil"/>
              <w:right w:val="double" w:sz="4" w:space="0" w:color="auto"/>
            </w:tcBorders>
            <w:vAlign w:val="bottom"/>
          </w:tcPr>
          <w:p w14:paraId="20765C90" w14:textId="77777777" w:rsidR="00C57F60" w:rsidRPr="00F05579" w:rsidRDefault="00C57F60" w:rsidP="0031598E">
            <w:pPr>
              <w:overflowPunct/>
              <w:autoSpaceDE/>
              <w:autoSpaceDN/>
              <w:adjustRightInd/>
              <w:ind w:left="-57"/>
              <w:jc w:val="right"/>
              <w:textAlignment w:val="auto"/>
              <w:rPr>
                <w:rFonts w:ascii="Arial" w:hAnsi="Arial" w:cs="Arial"/>
                <w:b/>
                <w:bCs/>
              </w:rPr>
            </w:pPr>
            <w:r w:rsidRPr="00F05579">
              <w:rPr>
                <w:rFonts w:ascii="Arial" w:hAnsi="Arial" w:cs="Arial"/>
                <w:b/>
                <w:bCs/>
              </w:rPr>
              <w:t>14.143</w:t>
            </w:r>
          </w:p>
        </w:tc>
      </w:tr>
      <w:tr w:rsidR="00C57F60" w:rsidRPr="00F05579" w14:paraId="048F0711" w14:textId="77777777" w:rsidTr="0031598E">
        <w:tc>
          <w:tcPr>
            <w:tcW w:w="5931" w:type="dxa"/>
            <w:tcBorders>
              <w:top w:val="nil"/>
              <w:left w:val="double" w:sz="6" w:space="0" w:color="auto"/>
              <w:bottom w:val="nil"/>
              <w:right w:val="single" w:sz="4" w:space="0" w:color="auto"/>
            </w:tcBorders>
            <w:vAlign w:val="bottom"/>
          </w:tcPr>
          <w:p w14:paraId="1327F9D9" w14:textId="77777777" w:rsidR="00C57F60" w:rsidRPr="00F05579" w:rsidRDefault="00C57F60" w:rsidP="0031598E">
            <w:pPr>
              <w:overflowPunct/>
              <w:autoSpaceDE/>
              <w:autoSpaceDN/>
              <w:adjustRightInd/>
              <w:textAlignment w:val="auto"/>
              <w:rPr>
                <w:rFonts w:ascii="Arial" w:hAnsi="Arial" w:cs="Arial"/>
                <w:b/>
                <w:bCs/>
                <w:lang w:val="en-US"/>
              </w:rPr>
            </w:pPr>
            <w:r w:rsidRPr="00F05579">
              <w:rPr>
                <w:rFonts w:ascii="Arial" w:hAnsi="Arial" w:cs="Arial"/>
                <w:b/>
                <w:bCs/>
                <w:lang w:val="en-US"/>
              </w:rPr>
              <w:t>NAV/CCQ cuối kỳ</w:t>
            </w:r>
          </w:p>
        </w:tc>
        <w:tc>
          <w:tcPr>
            <w:tcW w:w="2410" w:type="dxa"/>
            <w:tcBorders>
              <w:top w:val="nil"/>
              <w:left w:val="single" w:sz="4" w:space="0" w:color="auto"/>
              <w:bottom w:val="nil"/>
              <w:right w:val="double" w:sz="4" w:space="0" w:color="auto"/>
            </w:tcBorders>
            <w:vAlign w:val="bottom"/>
          </w:tcPr>
          <w:p w14:paraId="7FA8AA02" w14:textId="77777777" w:rsidR="00C57F60" w:rsidRPr="00F05579" w:rsidRDefault="00C57F60" w:rsidP="0031598E">
            <w:pPr>
              <w:overflowPunct/>
              <w:autoSpaceDE/>
              <w:autoSpaceDN/>
              <w:adjustRightInd/>
              <w:ind w:left="-57"/>
              <w:jc w:val="right"/>
              <w:textAlignment w:val="auto"/>
              <w:rPr>
                <w:rFonts w:ascii="Arial" w:hAnsi="Arial" w:cs="Arial"/>
                <w:b/>
                <w:bCs/>
              </w:rPr>
            </w:pPr>
            <w:r w:rsidRPr="00F05579">
              <w:rPr>
                <w:rFonts w:ascii="Arial" w:hAnsi="Arial" w:cs="Arial"/>
                <w:b/>
                <w:bCs/>
              </w:rPr>
              <w:t>17.641</w:t>
            </w:r>
          </w:p>
        </w:tc>
      </w:tr>
      <w:tr w:rsidR="00C57F60" w:rsidRPr="00F05579" w14:paraId="290C64E4" w14:textId="77777777" w:rsidTr="0031598E">
        <w:tc>
          <w:tcPr>
            <w:tcW w:w="5931" w:type="dxa"/>
            <w:tcBorders>
              <w:top w:val="nil"/>
              <w:left w:val="double" w:sz="6" w:space="0" w:color="auto"/>
              <w:bottom w:val="double" w:sz="6" w:space="0" w:color="auto"/>
              <w:right w:val="single" w:sz="4" w:space="0" w:color="auto"/>
            </w:tcBorders>
          </w:tcPr>
          <w:p w14:paraId="7E0EBFDC" w14:textId="77777777" w:rsidR="00C57F60" w:rsidRPr="00F05579" w:rsidRDefault="00C57F60" w:rsidP="0031598E">
            <w:pPr>
              <w:tabs>
                <w:tab w:val="center" w:pos="3078"/>
              </w:tabs>
              <w:overflowPunct/>
              <w:autoSpaceDE/>
              <w:autoSpaceDN/>
              <w:adjustRightInd/>
              <w:textAlignment w:val="auto"/>
              <w:rPr>
                <w:rFonts w:ascii="Arial" w:hAnsi="Arial" w:cs="Arial"/>
                <w:sz w:val="16"/>
                <w:szCs w:val="16"/>
                <w:lang w:val="en-US"/>
              </w:rPr>
            </w:pPr>
            <w:r w:rsidRPr="00F05579">
              <w:rPr>
                <w:rFonts w:ascii="Arial" w:hAnsi="Arial" w:cs="Arial"/>
                <w:sz w:val="16"/>
                <w:szCs w:val="16"/>
                <w:lang w:val="en-US"/>
              </w:rPr>
              <w:t> </w:t>
            </w:r>
            <w:r w:rsidRPr="00F05579">
              <w:rPr>
                <w:rFonts w:ascii="Arial" w:hAnsi="Arial" w:cs="Arial"/>
                <w:sz w:val="16"/>
                <w:szCs w:val="16"/>
                <w:lang w:val="en-US"/>
              </w:rPr>
              <w:tab/>
            </w:r>
          </w:p>
        </w:tc>
        <w:tc>
          <w:tcPr>
            <w:tcW w:w="2410" w:type="dxa"/>
            <w:tcBorders>
              <w:top w:val="nil"/>
              <w:left w:val="single" w:sz="4" w:space="0" w:color="auto"/>
              <w:bottom w:val="double" w:sz="6" w:space="0" w:color="auto"/>
              <w:right w:val="double" w:sz="6" w:space="0" w:color="auto"/>
            </w:tcBorders>
            <w:vAlign w:val="bottom"/>
          </w:tcPr>
          <w:p w14:paraId="16E34CF7" w14:textId="77777777" w:rsidR="00C57F60" w:rsidRPr="00F05579" w:rsidRDefault="00C57F60" w:rsidP="0031598E">
            <w:pPr>
              <w:overflowPunct/>
              <w:autoSpaceDE/>
              <w:autoSpaceDN/>
              <w:adjustRightInd/>
              <w:ind w:left="-57"/>
              <w:jc w:val="right"/>
              <w:textAlignment w:val="auto"/>
              <w:rPr>
                <w:rFonts w:ascii="Arial" w:hAnsi="Arial" w:cs="Arial"/>
                <w:sz w:val="16"/>
                <w:szCs w:val="16"/>
                <w:lang w:val="en-US"/>
              </w:rPr>
            </w:pPr>
          </w:p>
        </w:tc>
      </w:tr>
    </w:tbl>
    <w:p w14:paraId="5B874B67" w14:textId="77777777" w:rsidR="00C57F60" w:rsidRPr="00F05579" w:rsidRDefault="00C57F60" w:rsidP="00C57F60">
      <w:pPr>
        <w:shd w:val="clear" w:color="auto" w:fill="FFFFFF"/>
        <w:tabs>
          <w:tab w:val="left" w:pos="540"/>
        </w:tabs>
        <w:rPr>
          <w:rFonts w:ascii="Arial" w:hAnsi="Arial" w:cs="Arial"/>
          <w:lang w:val="vi-VN"/>
        </w:rPr>
      </w:pPr>
    </w:p>
    <w:p w14:paraId="7064A0AE" w14:textId="77777777" w:rsidR="00C57F60" w:rsidRPr="00F05579" w:rsidRDefault="00C57F60" w:rsidP="00C57F60">
      <w:pPr>
        <w:shd w:val="clear" w:color="auto" w:fill="FFFFFF"/>
        <w:tabs>
          <w:tab w:val="left" w:pos="540"/>
        </w:tabs>
        <w:ind w:left="540" w:hanging="540"/>
        <w:rPr>
          <w:rFonts w:ascii="Arial" w:hAnsi="Arial" w:cs="Arial"/>
          <w:b/>
          <w:lang w:val="vi-VN"/>
        </w:rPr>
      </w:pPr>
      <w:r w:rsidRPr="00F05579">
        <w:rPr>
          <w:rFonts w:ascii="Arial" w:hAnsi="Arial" w:cs="Arial"/>
          <w:b/>
          <w:lang w:val="vi-VN"/>
        </w:rPr>
        <w:t xml:space="preserve">2. </w:t>
      </w:r>
      <w:r w:rsidRPr="00F05579">
        <w:rPr>
          <w:rFonts w:ascii="Arial" w:hAnsi="Arial" w:cs="Arial"/>
          <w:b/>
          <w:lang w:val="vi-VN"/>
        </w:rPr>
        <w:tab/>
        <w:t>Thống kê về Nhà đầu tư nắm giữ Chứng chỉ quỹ tại thời điểm báo cáo (tại thời điểm gần nhất):</w:t>
      </w:r>
    </w:p>
    <w:p w14:paraId="5F75337D" w14:textId="77777777" w:rsidR="00C57F60" w:rsidRPr="00F05579" w:rsidRDefault="00C57F60" w:rsidP="00C57F60">
      <w:pPr>
        <w:shd w:val="clear" w:color="auto" w:fill="FFFFFF"/>
        <w:tabs>
          <w:tab w:val="left" w:pos="540"/>
        </w:tabs>
        <w:rPr>
          <w:rFonts w:ascii="Arial" w:hAnsi="Arial" w:cs="Arial"/>
          <w:b/>
          <w:lang w:val="vi-VN"/>
        </w:rPr>
      </w:pPr>
    </w:p>
    <w:tbl>
      <w:tblPr>
        <w:tblW w:w="8325" w:type="dxa"/>
        <w:tblInd w:w="555" w:type="dxa"/>
        <w:tblBorders>
          <w:top w:val="double" w:sz="4" w:space="0" w:color="auto"/>
          <w:left w:val="double" w:sz="4" w:space="0" w:color="auto"/>
          <w:bottom w:val="double" w:sz="4" w:space="0" w:color="auto"/>
          <w:right w:val="double" w:sz="4" w:space="0" w:color="auto"/>
        </w:tblBorders>
        <w:tblLayout w:type="fixed"/>
        <w:tblCellMar>
          <w:left w:w="0" w:type="dxa"/>
          <w:right w:w="0" w:type="dxa"/>
        </w:tblCellMar>
        <w:tblLook w:val="04A0" w:firstRow="1" w:lastRow="0" w:firstColumn="1" w:lastColumn="0" w:noHBand="0" w:noVBand="1"/>
      </w:tblPr>
      <w:tblGrid>
        <w:gridCol w:w="3004"/>
        <w:gridCol w:w="1773"/>
        <w:gridCol w:w="1773"/>
        <w:gridCol w:w="1775"/>
      </w:tblGrid>
      <w:tr w:rsidR="00C57F60" w:rsidRPr="00F05579" w14:paraId="7310A90B" w14:textId="77777777" w:rsidTr="0031598E">
        <w:tc>
          <w:tcPr>
            <w:tcW w:w="1804" w:type="pct"/>
            <w:tcBorders>
              <w:top w:val="double" w:sz="4" w:space="0" w:color="auto"/>
              <w:bottom w:val="single" w:sz="4" w:space="0" w:color="auto"/>
              <w:right w:val="single" w:sz="4" w:space="0" w:color="auto"/>
            </w:tcBorders>
            <w:shd w:val="clear" w:color="auto" w:fill="auto"/>
            <w:vAlign w:val="bottom"/>
          </w:tcPr>
          <w:p w14:paraId="2E451B0D" w14:textId="77777777" w:rsidR="00C57F60" w:rsidRPr="00F05579" w:rsidRDefault="00C57F60" w:rsidP="0031598E">
            <w:pPr>
              <w:tabs>
                <w:tab w:val="left" w:pos="540"/>
              </w:tabs>
              <w:spacing w:before="60" w:after="60"/>
              <w:ind w:left="90"/>
              <w:jc w:val="left"/>
              <w:rPr>
                <w:rFonts w:ascii="Arial" w:hAnsi="Arial" w:cs="Arial"/>
                <w:i/>
                <w:szCs w:val="26"/>
                <w:lang w:val="vi-VN"/>
              </w:rPr>
            </w:pPr>
            <w:r w:rsidRPr="00F05579">
              <w:rPr>
                <w:rFonts w:ascii="Arial" w:hAnsi="Arial" w:cs="Arial"/>
                <w:i/>
                <w:szCs w:val="26"/>
                <w:lang w:val="vi-VN"/>
              </w:rPr>
              <w:t>Quy mô nắm giữ (Đơn vị)</w:t>
            </w:r>
          </w:p>
        </w:tc>
        <w:tc>
          <w:tcPr>
            <w:tcW w:w="1065" w:type="pct"/>
            <w:tcBorders>
              <w:top w:val="double" w:sz="4" w:space="0" w:color="auto"/>
              <w:left w:val="single" w:sz="4" w:space="0" w:color="auto"/>
              <w:bottom w:val="single" w:sz="4" w:space="0" w:color="auto"/>
              <w:right w:val="single" w:sz="4" w:space="0" w:color="auto"/>
            </w:tcBorders>
            <w:shd w:val="clear" w:color="auto" w:fill="auto"/>
            <w:vAlign w:val="bottom"/>
          </w:tcPr>
          <w:p w14:paraId="2C2B96FE" w14:textId="77777777" w:rsidR="00C57F60" w:rsidRPr="00F05579" w:rsidRDefault="00C57F60" w:rsidP="0031598E">
            <w:pPr>
              <w:tabs>
                <w:tab w:val="left" w:pos="540"/>
              </w:tabs>
              <w:spacing w:before="60" w:after="60"/>
              <w:ind w:right="89"/>
              <w:jc w:val="right"/>
              <w:rPr>
                <w:rFonts w:ascii="Arial" w:hAnsi="Arial" w:cs="Arial"/>
                <w:i/>
                <w:szCs w:val="26"/>
                <w:lang w:val="vi-VN"/>
              </w:rPr>
            </w:pPr>
            <w:r w:rsidRPr="00F05579">
              <w:rPr>
                <w:rFonts w:ascii="Arial" w:hAnsi="Arial" w:cs="Arial"/>
                <w:i/>
                <w:szCs w:val="26"/>
                <w:lang w:val="vi-VN"/>
              </w:rPr>
              <w:t xml:space="preserve">Số lượng </w:t>
            </w:r>
            <w:r w:rsidRPr="00F05579">
              <w:rPr>
                <w:rFonts w:ascii="Arial" w:hAnsi="Arial" w:cs="Arial"/>
                <w:i/>
                <w:szCs w:val="26"/>
                <w:lang w:val="en-US"/>
              </w:rPr>
              <w:br/>
            </w:r>
            <w:r w:rsidRPr="00F05579">
              <w:rPr>
                <w:rFonts w:ascii="Arial" w:hAnsi="Arial" w:cs="Arial"/>
                <w:i/>
                <w:szCs w:val="26"/>
                <w:lang w:val="vi-VN"/>
              </w:rPr>
              <w:t xml:space="preserve">Nhà đầu tư </w:t>
            </w:r>
            <w:r w:rsidRPr="00F05579">
              <w:rPr>
                <w:rFonts w:ascii="Arial" w:hAnsi="Arial" w:cs="Arial"/>
                <w:i/>
                <w:szCs w:val="26"/>
                <w:lang w:val="en-US"/>
              </w:rPr>
              <w:br/>
            </w:r>
            <w:r w:rsidRPr="00F05579">
              <w:rPr>
                <w:rFonts w:ascii="Arial" w:hAnsi="Arial" w:cs="Arial"/>
                <w:i/>
                <w:szCs w:val="26"/>
                <w:lang w:val="vi-VN"/>
              </w:rPr>
              <w:t>nắm giữ</w:t>
            </w:r>
          </w:p>
        </w:tc>
        <w:tc>
          <w:tcPr>
            <w:tcW w:w="1065" w:type="pct"/>
            <w:tcBorders>
              <w:top w:val="double" w:sz="4" w:space="0" w:color="auto"/>
              <w:left w:val="single" w:sz="4" w:space="0" w:color="auto"/>
              <w:bottom w:val="single" w:sz="4" w:space="0" w:color="auto"/>
              <w:right w:val="single" w:sz="4" w:space="0" w:color="auto"/>
            </w:tcBorders>
            <w:shd w:val="clear" w:color="auto" w:fill="auto"/>
            <w:vAlign w:val="bottom"/>
          </w:tcPr>
          <w:p w14:paraId="1F4C5CE0" w14:textId="77777777" w:rsidR="00C57F60" w:rsidRPr="00F05579" w:rsidRDefault="00C57F60" w:rsidP="0031598E">
            <w:pPr>
              <w:tabs>
                <w:tab w:val="left" w:pos="540"/>
              </w:tabs>
              <w:spacing w:before="60" w:after="60"/>
              <w:ind w:right="89"/>
              <w:jc w:val="right"/>
              <w:rPr>
                <w:rFonts w:ascii="Arial" w:hAnsi="Arial" w:cs="Arial"/>
                <w:i/>
                <w:szCs w:val="26"/>
                <w:lang w:val="vi-VN"/>
              </w:rPr>
            </w:pPr>
            <w:r w:rsidRPr="00F05579">
              <w:rPr>
                <w:rFonts w:ascii="Arial" w:hAnsi="Arial" w:cs="Arial"/>
                <w:i/>
                <w:szCs w:val="26"/>
                <w:lang w:val="vi-VN"/>
              </w:rPr>
              <w:t>Số lượng đơn vị Chứng chỉ quỹ nắm giữ</w:t>
            </w:r>
          </w:p>
        </w:tc>
        <w:tc>
          <w:tcPr>
            <w:tcW w:w="1066" w:type="pct"/>
            <w:tcBorders>
              <w:top w:val="double" w:sz="4" w:space="0" w:color="auto"/>
              <w:left w:val="single" w:sz="4" w:space="0" w:color="auto"/>
              <w:bottom w:val="single" w:sz="4" w:space="0" w:color="auto"/>
            </w:tcBorders>
            <w:shd w:val="clear" w:color="auto" w:fill="auto"/>
            <w:vAlign w:val="bottom"/>
          </w:tcPr>
          <w:p w14:paraId="4F93C59B" w14:textId="77777777" w:rsidR="00C57F60" w:rsidRPr="00F05579" w:rsidRDefault="00C57F60" w:rsidP="0031598E">
            <w:pPr>
              <w:tabs>
                <w:tab w:val="left" w:pos="540"/>
              </w:tabs>
              <w:spacing w:before="60" w:after="60"/>
              <w:ind w:right="89"/>
              <w:jc w:val="right"/>
              <w:rPr>
                <w:rFonts w:ascii="Arial" w:hAnsi="Arial" w:cs="Arial"/>
                <w:i/>
                <w:szCs w:val="26"/>
                <w:lang w:val="en-US"/>
              </w:rPr>
            </w:pPr>
            <w:r w:rsidRPr="00F05579">
              <w:rPr>
                <w:rFonts w:ascii="Arial" w:hAnsi="Arial" w:cs="Arial"/>
                <w:i/>
                <w:szCs w:val="26"/>
                <w:lang w:val="vi-VN"/>
              </w:rPr>
              <w:t>Tỷ lệ nắm giữ</w:t>
            </w:r>
            <w:r w:rsidRPr="00F05579">
              <w:rPr>
                <w:rFonts w:ascii="Arial" w:hAnsi="Arial" w:cs="Arial"/>
                <w:i/>
                <w:szCs w:val="26"/>
                <w:lang w:val="en-US"/>
              </w:rPr>
              <w:t xml:space="preserve"> </w:t>
            </w:r>
          </w:p>
        </w:tc>
      </w:tr>
      <w:tr w:rsidR="00C57F60" w:rsidRPr="00F05579" w14:paraId="3E3EF8BA" w14:textId="77777777" w:rsidTr="0031598E">
        <w:trPr>
          <w:trHeight w:val="230"/>
        </w:trPr>
        <w:tc>
          <w:tcPr>
            <w:tcW w:w="1804" w:type="pct"/>
            <w:tcBorders>
              <w:top w:val="single" w:sz="4" w:space="0" w:color="auto"/>
              <w:right w:val="single" w:sz="4" w:space="0" w:color="auto"/>
            </w:tcBorders>
            <w:shd w:val="clear" w:color="auto" w:fill="auto"/>
            <w:vAlign w:val="bottom"/>
          </w:tcPr>
          <w:p w14:paraId="6131EDC0" w14:textId="77777777" w:rsidR="00C57F60" w:rsidRPr="00F05579" w:rsidRDefault="00C57F60" w:rsidP="0031598E">
            <w:pPr>
              <w:tabs>
                <w:tab w:val="left" w:pos="540"/>
              </w:tabs>
              <w:spacing w:before="120"/>
              <w:ind w:left="90"/>
              <w:jc w:val="left"/>
              <w:rPr>
                <w:rFonts w:ascii="Arial" w:hAnsi="Arial" w:cs="Arial"/>
                <w:szCs w:val="26"/>
                <w:lang w:val="vi-VN"/>
              </w:rPr>
            </w:pPr>
            <w:r w:rsidRPr="00F05579">
              <w:rPr>
                <w:rFonts w:ascii="Arial" w:hAnsi="Arial" w:cs="Arial"/>
                <w:szCs w:val="26"/>
                <w:lang w:val="vi-VN"/>
              </w:rPr>
              <w:t>Dưới 5</w:t>
            </w:r>
            <w:r w:rsidRPr="00F05579">
              <w:rPr>
                <w:rFonts w:ascii="Arial" w:hAnsi="Arial" w:cs="Arial"/>
                <w:szCs w:val="26"/>
                <w:lang w:val="en-US"/>
              </w:rPr>
              <w:t>.</w:t>
            </w:r>
            <w:r w:rsidRPr="00F05579">
              <w:rPr>
                <w:rFonts w:ascii="Arial" w:hAnsi="Arial" w:cs="Arial"/>
                <w:szCs w:val="26"/>
                <w:lang w:val="vi-VN"/>
              </w:rPr>
              <w:t>000</w:t>
            </w:r>
          </w:p>
        </w:tc>
        <w:tc>
          <w:tcPr>
            <w:tcW w:w="1065" w:type="pct"/>
            <w:tcBorders>
              <w:top w:val="single" w:sz="4" w:space="0" w:color="auto"/>
              <w:left w:val="single" w:sz="4" w:space="0" w:color="auto"/>
              <w:right w:val="single" w:sz="4" w:space="0" w:color="auto"/>
            </w:tcBorders>
            <w:shd w:val="clear" w:color="auto" w:fill="auto"/>
          </w:tcPr>
          <w:p w14:paraId="537AC82C" w14:textId="77777777" w:rsidR="00C57F60" w:rsidRPr="00F05579" w:rsidRDefault="00C57F60" w:rsidP="0031598E">
            <w:pPr>
              <w:tabs>
                <w:tab w:val="left" w:pos="540"/>
              </w:tabs>
              <w:spacing w:before="120"/>
              <w:ind w:right="89"/>
              <w:jc w:val="right"/>
              <w:rPr>
                <w:rFonts w:ascii="Arial" w:hAnsi="Arial" w:cs="Arial"/>
                <w:szCs w:val="26"/>
                <w:lang w:val="vi-VN"/>
              </w:rPr>
            </w:pPr>
            <w:r w:rsidRPr="00F05579">
              <w:rPr>
                <w:rFonts w:ascii="Arial" w:hAnsi="Arial" w:cs="Arial"/>
                <w:szCs w:val="26"/>
                <w:lang w:val="vi-VN"/>
              </w:rPr>
              <w:t>7.058</w:t>
            </w:r>
          </w:p>
        </w:tc>
        <w:tc>
          <w:tcPr>
            <w:tcW w:w="1065" w:type="pct"/>
            <w:tcBorders>
              <w:top w:val="single" w:sz="4" w:space="0" w:color="auto"/>
              <w:left w:val="single" w:sz="4" w:space="0" w:color="auto"/>
              <w:right w:val="single" w:sz="4" w:space="0" w:color="auto"/>
            </w:tcBorders>
            <w:shd w:val="clear" w:color="auto" w:fill="auto"/>
          </w:tcPr>
          <w:p w14:paraId="285E2FA1" w14:textId="77777777" w:rsidR="00C57F60" w:rsidRPr="00F05579" w:rsidRDefault="00C57F60" w:rsidP="0031598E">
            <w:pPr>
              <w:tabs>
                <w:tab w:val="left" w:pos="540"/>
              </w:tabs>
              <w:spacing w:before="120"/>
              <w:ind w:right="89"/>
              <w:jc w:val="right"/>
              <w:rPr>
                <w:rFonts w:ascii="Arial" w:hAnsi="Arial" w:cs="Arial"/>
                <w:szCs w:val="26"/>
                <w:lang w:val="vi-VN"/>
              </w:rPr>
            </w:pPr>
            <w:r w:rsidRPr="00F05579">
              <w:rPr>
                <w:rFonts w:ascii="Arial" w:hAnsi="Arial" w:cs="Arial"/>
                <w:szCs w:val="26"/>
                <w:lang w:val="vi-VN"/>
              </w:rPr>
              <w:t>5</w:t>
            </w:r>
            <w:r w:rsidRPr="00F05579">
              <w:rPr>
                <w:rFonts w:ascii="Arial" w:hAnsi="Arial" w:cs="Arial"/>
                <w:szCs w:val="26"/>
                <w:lang w:val="en-US"/>
              </w:rPr>
              <w:t>.</w:t>
            </w:r>
            <w:r w:rsidRPr="00F05579">
              <w:rPr>
                <w:rFonts w:ascii="Arial" w:hAnsi="Arial" w:cs="Arial"/>
                <w:szCs w:val="26"/>
                <w:lang w:val="vi-VN"/>
              </w:rPr>
              <w:t>732</w:t>
            </w:r>
            <w:r w:rsidRPr="00F05579">
              <w:rPr>
                <w:rFonts w:ascii="Arial" w:hAnsi="Arial" w:cs="Arial"/>
                <w:szCs w:val="26"/>
                <w:lang w:val="en-US"/>
              </w:rPr>
              <w:t>.</w:t>
            </w:r>
            <w:r w:rsidRPr="00F05579">
              <w:rPr>
                <w:rFonts w:ascii="Arial" w:hAnsi="Arial" w:cs="Arial"/>
                <w:szCs w:val="26"/>
                <w:lang w:val="vi-VN"/>
              </w:rPr>
              <w:t>750</w:t>
            </w:r>
            <w:r w:rsidRPr="00F05579">
              <w:rPr>
                <w:rFonts w:ascii="Arial" w:hAnsi="Arial" w:cs="Arial"/>
                <w:szCs w:val="26"/>
                <w:lang w:val="en-US"/>
              </w:rPr>
              <w:t>,</w:t>
            </w:r>
            <w:r w:rsidRPr="00F05579">
              <w:rPr>
                <w:rFonts w:ascii="Arial" w:hAnsi="Arial" w:cs="Arial"/>
                <w:szCs w:val="26"/>
                <w:lang w:val="vi-VN"/>
              </w:rPr>
              <w:t>05</w:t>
            </w:r>
          </w:p>
        </w:tc>
        <w:tc>
          <w:tcPr>
            <w:tcW w:w="1066" w:type="pct"/>
            <w:tcBorders>
              <w:top w:val="single" w:sz="4" w:space="0" w:color="auto"/>
              <w:left w:val="single" w:sz="4" w:space="0" w:color="auto"/>
            </w:tcBorders>
            <w:shd w:val="clear" w:color="auto" w:fill="auto"/>
          </w:tcPr>
          <w:p w14:paraId="4055FFB1" w14:textId="77777777" w:rsidR="00C57F60" w:rsidRPr="00F05579" w:rsidRDefault="00C57F60" w:rsidP="0031598E">
            <w:pPr>
              <w:tabs>
                <w:tab w:val="left" w:pos="540"/>
              </w:tabs>
              <w:spacing w:before="120"/>
              <w:ind w:right="89"/>
              <w:jc w:val="right"/>
              <w:rPr>
                <w:rFonts w:ascii="Arial" w:hAnsi="Arial" w:cs="Arial"/>
                <w:szCs w:val="26"/>
                <w:lang w:val="vi-VN"/>
              </w:rPr>
            </w:pPr>
            <w:r w:rsidRPr="00F05579">
              <w:rPr>
                <w:rFonts w:ascii="Arial" w:hAnsi="Arial" w:cs="Arial"/>
                <w:szCs w:val="26"/>
                <w:lang w:val="vi-VN"/>
              </w:rPr>
              <w:t>17,31%</w:t>
            </w:r>
          </w:p>
        </w:tc>
      </w:tr>
      <w:tr w:rsidR="00C57F60" w:rsidRPr="00F05579" w14:paraId="3AF1F957" w14:textId="77777777" w:rsidTr="0031598E">
        <w:trPr>
          <w:trHeight w:val="230"/>
        </w:trPr>
        <w:tc>
          <w:tcPr>
            <w:tcW w:w="1804" w:type="pct"/>
            <w:tcBorders>
              <w:right w:val="single" w:sz="4" w:space="0" w:color="auto"/>
            </w:tcBorders>
            <w:shd w:val="clear" w:color="auto" w:fill="auto"/>
            <w:vAlign w:val="bottom"/>
          </w:tcPr>
          <w:p w14:paraId="10D8BFBB" w14:textId="77777777" w:rsidR="00C57F60" w:rsidRPr="00F05579" w:rsidRDefault="00C57F60" w:rsidP="0031598E">
            <w:pPr>
              <w:tabs>
                <w:tab w:val="left" w:pos="540"/>
              </w:tabs>
              <w:ind w:left="90"/>
              <w:jc w:val="left"/>
              <w:rPr>
                <w:rFonts w:ascii="Arial" w:hAnsi="Arial" w:cs="Arial"/>
                <w:szCs w:val="26"/>
                <w:lang w:val="vi-VN"/>
              </w:rPr>
            </w:pPr>
            <w:r w:rsidRPr="00F05579">
              <w:rPr>
                <w:rFonts w:ascii="Arial" w:hAnsi="Arial" w:cs="Arial"/>
                <w:szCs w:val="26"/>
                <w:lang w:val="vi-VN"/>
              </w:rPr>
              <w:t>Từ 5</w:t>
            </w:r>
            <w:r w:rsidRPr="00F05579">
              <w:rPr>
                <w:rFonts w:ascii="Arial" w:hAnsi="Arial" w:cs="Arial"/>
                <w:szCs w:val="26"/>
                <w:lang w:val="en-US"/>
              </w:rPr>
              <w:t>.</w:t>
            </w:r>
            <w:r w:rsidRPr="00F05579">
              <w:rPr>
                <w:rFonts w:ascii="Arial" w:hAnsi="Arial" w:cs="Arial"/>
                <w:szCs w:val="26"/>
                <w:lang w:val="vi-VN"/>
              </w:rPr>
              <w:t xml:space="preserve">000 </w:t>
            </w:r>
            <w:r w:rsidRPr="00F05579">
              <w:rPr>
                <w:rFonts w:ascii="Arial" w:hAnsi="Arial" w:cs="Arial"/>
                <w:szCs w:val="26"/>
                <w:lang w:val="en-US"/>
              </w:rPr>
              <w:t xml:space="preserve">đến dưới </w:t>
            </w:r>
            <w:r w:rsidRPr="00F05579">
              <w:rPr>
                <w:rFonts w:ascii="Arial" w:hAnsi="Arial" w:cs="Arial"/>
                <w:szCs w:val="26"/>
                <w:lang w:val="vi-VN"/>
              </w:rPr>
              <w:t>10.000</w:t>
            </w:r>
          </w:p>
        </w:tc>
        <w:tc>
          <w:tcPr>
            <w:tcW w:w="1065" w:type="pct"/>
            <w:tcBorders>
              <w:left w:val="single" w:sz="4" w:space="0" w:color="auto"/>
              <w:right w:val="single" w:sz="4" w:space="0" w:color="auto"/>
            </w:tcBorders>
            <w:shd w:val="clear" w:color="auto" w:fill="auto"/>
          </w:tcPr>
          <w:p w14:paraId="66401956" w14:textId="77777777" w:rsidR="00C57F60" w:rsidRPr="00F05579" w:rsidRDefault="00C57F60" w:rsidP="0031598E">
            <w:pPr>
              <w:tabs>
                <w:tab w:val="left" w:pos="540"/>
              </w:tabs>
              <w:ind w:right="89"/>
              <w:jc w:val="right"/>
              <w:rPr>
                <w:rFonts w:ascii="Arial" w:hAnsi="Arial" w:cs="Arial"/>
                <w:szCs w:val="26"/>
                <w:lang w:val="vi-VN"/>
              </w:rPr>
            </w:pPr>
            <w:r w:rsidRPr="00F05579">
              <w:rPr>
                <w:rFonts w:ascii="Arial" w:hAnsi="Arial" w:cs="Arial"/>
                <w:szCs w:val="26"/>
                <w:lang w:val="vi-VN"/>
              </w:rPr>
              <w:t>603</w:t>
            </w:r>
          </w:p>
        </w:tc>
        <w:tc>
          <w:tcPr>
            <w:tcW w:w="1065" w:type="pct"/>
            <w:tcBorders>
              <w:left w:val="single" w:sz="4" w:space="0" w:color="auto"/>
              <w:right w:val="single" w:sz="4" w:space="0" w:color="auto"/>
            </w:tcBorders>
            <w:shd w:val="clear" w:color="auto" w:fill="auto"/>
          </w:tcPr>
          <w:p w14:paraId="4418DF1E" w14:textId="77777777" w:rsidR="00C57F60" w:rsidRPr="00F05579" w:rsidRDefault="00C57F60" w:rsidP="0031598E">
            <w:pPr>
              <w:tabs>
                <w:tab w:val="left" w:pos="540"/>
              </w:tabs>
              <w:ind w:right="89"/>
              <w:jc w:val="right"/>
              <w:rPr>
                <w:rFonts w:ascii="Arial" w:hAnsi="Arial" w:cs="Arial"/>
                <w:szCs w:val="26"/>
                <w:lang w:val="vi-VN"/>
              </w:rPr>
            </w:pPr>
            <w:r w:rsidRPr="00F05579">
              <w:rPr>
                <w:rFonts w:ascii="Arial" w:hAnsi="Arial" w:cs="Arial"/>
                <w:szCs w:val="26"/>
                <w:lang w:val="vi-VN"/>
              </w:rPr>
              <w:t>4.027.478,01</w:t>
            </w:r>
          </w:p>
        </w:tc>
        <w:tc>
          <w:tcPr>
            <w:tcW w:w="1066" w:type="pct"/>
            <w:tcBorders>
              <w:left w:val="single" w:sz="4" w:space="0" w:color="auto"/>
            </w:tcBorders>
            <w:shd w:val="clear" w:color="auto" w:fill="auto"/>
          </w:tcPr>
          <w:p w14:paraId="09346ACD" w14:textId="77777777" w:rsidR="00C57F60" w:rsidRPr="00F05579" w:rsidRDefault="00C57F60" w:rsidP="0031598E">
            <w:pPr>
              <w:tabs>
                <w:tab w:val="left" w:pos="540"/>
              </w:tabs>
              <w:ind w:right="89"/>
              <w:jc w:val="right"/>
              <w:rPr>
                <w:rFonts w:ascii="Arial" w:hAnsi="Arial" w:cs="Arial"/>
                <w:szCs w:val="26"/>
                <w:lang w:val="vi-VN"/>
              </w:rPr>
            </w:pPr>
            <w:r w:rsidRPr="00F05579">
              <w:rPr>
                <w:rFonts w:ascii="Arial" w:hAnsi="Arial" w:cs="Arial"/>
                <w:szCs w:val="26"/>
                <w:lang w:val="vi-VN"/>
              </w:rPr>
              <w:t>12,16%</w:t>
            </w:r>
          </w:p>
        </w:tc>
      </w:tr>
      <w:tr w:rsidR="00C57F60" w:rsidRPr="00F05579" w14:paraId="733EB695" w14:textId="77777777" w:rsidTr="0031598E">
        <w:trPr>
          <w:trHeight w:val="230"/>
        </w:trPr>
        <w:tc>
          <w:tcPr>
            <w:tcW w:w="1804" w:type="pct"/>
            <w:tcBorders>
              <w:right w:val="single" w:sz="4" w:space="0" w:color="auto"/>
            </w:tcBorders>
            <w:shd w:val="clear" w:color="auto" w:fill="auto"/>
            <w:vAlign w:val="bottom"/>
          </w:tcPr>
          <w:p w14:paraId="6FF7414A" w14:textId="77777777" w:rsidR="00C57F60" w:rsidRPr="00F05579" w:rsidRDefault="00C57F60" w:rsidP="0031598E">
            <w:pPr>
              <w:tabs>
                <w:tab w:val="left" w:pos="540"/>
              </w:tabs>
              <w:ind w:left="90"/>
              <w:jc w:val="left"/>
              <w:rPr>
                <w:rFonts w:ascii="Arial" w:hAnsi="Arial" w:cs="Arial"/>
                <w:szCs w:val="26"/>
                <w:lang w:val="vi-VN"/>
              </w:rPr>
            </w:pPr>
            <w:r w:rsidRPr="00F05579">
              <w:rPr>
                <w:rFonts w:ascii="Arial" w:hAnsi="Arial" w:cs="Arial"/>
                <w:szCs w:val="26"/>
                <w:lang w:val="vi-VN"/>
              </w:rPr>
              <w:t xml:space="preserve">Từ 10.000 đến </w:t>
            </w:r>
            <w:r w:rsidRPr="00F05579">
              <w:rPr>
                <w:rFonts w:ascii="Arial" w:hAnsi="Arial" w:cs="Arial"/>
                <w:szCs w:val="26"/>
                <w:lang w:val="en-US"/>
              </w:rPr>
              <w:t xml:space="preserve">dưới </w:t>
            </w:r>
            <w:r w:rsidRPr="00F05579">
              <w:rPr>
                <w:rFonts w:ascii="Arial" w:hAnsi="Arial" w:cs="Arial"/>
                <w:szCs w:val="26"/>
                <w:lang w:val="vi-VN"/>
              </w:rPr>
              <w:t>50.000</w:t>
            </w:r>
          </w:p>
        </w:tc>
        <w:tc>
          <w:tcPr>
            <w:tcW w:w="1065" w:type="pct"/>
            <w:tcBorders>
              <w:left w:val="single" w:sz="4" w:space="0" w:color="auto"/>
              <w:right w:val="single" w:sz="4" w:space="0" w:color="auto"/>
            </w:tcBorders>
            <w:shd w:val="clear" w:color="auto" w:fill="auto"/>
          </w:tcPr>
          <w:p w14:paraId="7B90A70B" w14:textId="77777777" w:rsidR="00C57F60" w:rsidRPr="00F05579" w:rsidRDefault="00C57F60" w:rsidP="0031598E">
            <w:pPr>
              <w:tabs>
                <w:tab w:val="left" w:pos="540"/>
              </w:tabs>
              <w:ind w:right="89"/>
              <w:jc w:val="right"/>
              <w:rPr>
                <w:rFonts w:ascii="Arial" w:hAnsi="Arial" w:cs="Arial"/>
                <w:szCs w:val="26"/>
                <w:lang w:val="vi-VN"/>
              </w:rPr>
            </w:pPr>
            <w:r w:rsidRPr="00F05579">
              <w:rPr>
                <w:rFonts w:ascii="Arial" w:hAnsi="Arial" w:cs="Arial"/>
                <w:szCs w:val="26"/>
                <w:lang w:val="vi-VN"/>
              </w:rPr>
              <w:t>498</w:t>
            </w:r>
          </w:p>
        </w:tc>
        <w:tc>
          <w:tcPr>
            <w:tcW w:w="1065" w:type="pct"/>
            <w:tcBorders>
              <w:left w:val="single" w:sz="4" w:space="0" w:color="auto"/>
              <w:right w:val="single" w:sz="4" w:space="0" w:color="auto"/>
            </w:tcBorders>
            <w:shd w:val="clear" w:color="auto" w:fill="auto"/>
          </w:tcPr>
          <w:p w14:paraId="7765583D" w14:textId="77777777" w:rsidR="00C57F60" w:rsidRPr="00F05579" w:rsidRDefault="00C57F60" w:rsidP="0031598E">
            <w:pPr>
              <w:tabs>
                <w:tab w:val="left" w:pos="540"/>
              </w:tabs>
              <w:ind w:right="89"/>
              <w:jc w:val="right"/>
              <w:rPr>
                <w:rFonts w:ascii="Arial" w:hAnsi="Arial" w:cs="Arial"/>
                <w:szCs w:val="26"/>
                <w:lang w:val="vi-VN"/>
              </w:rPr>
            </w:pPr>
            <w:r w:rsidRPr="00F05579">
              <w:rPr>
                <w:rFonts w:ascii="Arial" w:hAnsi="Arial" w:cs="Arial"/>
                <w:szCs w:val="26"/>
                <w:lang w:val="vi-VN"/>
              </w:rPr>
              <w:t>9</w:t>
            </w:r>
            <w:r w:rsidRPr="00F05579">
              <w:rPr>
                <w:rFonts w:ascii="Arial" w:hAnsi="Arial" w:cs="Arial"/>
                <w:szCs w:val="26"/>
                <w:lang w:val="en-US"/>
              </w:rPr>
              <w:t>.</w:t>
            </w:r>
            <w:r w:rsidRPr="00F05579">
              <w:rPr>
                <w:rFonts w:ascii="Arial" w:hAnsi="Arial" w:cs="Arial"/>
                <w:szCs w:val="26"/>
                <w:lang w:val="vi-VN"/>
              </w:rPr>
              <w:t>627</w:t>
            </w:r>
            <w:r w:rsidRPr="00F05579">
              <w:rPr>
                <w:rFonts w:ascii="Arial" w:hAnsi="Arial" w:cs="Arial"/>
                <w:szCs w:val="26"/>
                <w:lang w:val="en-US"/>
              </w:rPr>
              <w:t>.</w:t>
            </w:r>
            <w:r w:rsidRPr="00F05579">
              <w:rPr>
                <w:rFonts w:ascii="Arial" w:hAnsi="Arial" w:cs="Arial"/>
                <w:szCs w:val="26"/>
                <w:lang w:val="vi-VN"/>
              </w:rPr>
              <w:t>032</w:t>
            </w:r>
            <w:r w:rsidRPr="00F05579">
              <w:rPr>
                <w:rFonts w:ascii="Arial" w:hAnsi="Arial" w:cs="Arial"/>
                <w:szCs w:val="26"/>
                <w:lang w:val="en-US"/>
              </w:rPr>
              <w:t>,</w:t>
            </w:r>
            <w:r w:rsidRPr="00F05579">
              <w:rPr>
                <w:rFonts w:ascii="Arial" w:hAnsi="Arial" w:cs="Arial"/>
                <w:szCs w:val="26"/>
                <w:lang w:val="vi-VN"/>
              </w:rPr>
              <w:t>85</w:t>
            </w:r>
          </w:p>
        </w:tc>
        <w:tc>
          <w:tcPr>
            <w:tcW w:w="1066" w:type="pct"/>
            <w:tcBorders>
              <w:left w:val="single" w:sz="4" w:space="0" w:color="auto"/>
            </w:tcBorders>
            <w:shd w:val="clear" w:color="auto" w:fill="auto"/>
          </w:tcPr>
          <w:p w14:paraId="05F7171F" w14:textId="77777777" w:rsidR="00C57F60" w:rsidRPr="00F05579" w:rsidRDefault="00C57F60" w:rsidP="0031598E">
            <w:pPr>
              <w:tabs>
                <w:tab w:val="left" w:pos="540"/>
              </w:tabs>
              <w:ind w:right="89"/>
              <w:jc w:val="right"/>
              <w:rPr>
                <w:rFonts w:ascii="Arial" w:hAnsi="Arial" w:cs="Arial"/>
                <w:szCs w:val="26"/>
                <w:lang w:val="vi-VN"/>
              </w:rPr>
            </w:pPr>
            <w:r w:rsidRPr="00F05579">
              <w:rPr>
                <w:rFonts w:ascii="Arial" w:hAnsi="Arial" w:cs="Arial"/>
                <w:szCs w:val="26"/>
                <w:lang w:val="vi-VN"/>
              </w:rPr>
              <w:t>29,07%</w:t>
            </w:r>
          </w:p>
        </w:tc>
      </w:tr>
      <w:tr w:rsidR="00C57F60" w:rsidRPr="00F05579" w14:paraId="010B156D" w14:textId="77777777" w:rsidTr="0031598E">
        <w:trPr>
          <w:trHeight w:val="230"/>
        </w:trPr>
        <w:tc>
          <w:tcPr>
            <w:tcW w:w="1804" w:type="pct"/>
            <w:tcBorders>
              <w:right w:val="single" w:sz="4" w:space="0" w:color="auto"/>
            </w:tcBorders>
            <w:shd w:val="clear" w:color="auto" w:fill="auto"/>
            <w:vAlign w:val="bottom"/>
          </w:tcPr>
          <w:p w14:paraId="47EF666B" w14:textId="77777777" w:rsidR="00C57F60" w:rsidRPr="00F05579" w:rsidRDefault="00C57F60" w:rsidP="0031598E">
            <w:pPr>
              <w:tabs>
                <w:tab w:val="left" w:pos="540"/>
              </w:tabs>
              <w:ind w:left="90"/>
              <w:jc w:val="left"/>
              <w:rPr>
                <w:rFonts w:ascii="Arial" w:hAnsi="Arial" w:cs="Arial"/>
                <w:szCs w:val="26"/>
                <w:lang w:val="vi-VN"/>
              </w:rPr>
            </w:pPr>
            <w:r w:rsidRPr="00F05579">
              <w:rPr>
                <w:rFonts w:ascii="Arial" w:hAnsi="Arial" w:cs="Arial"/>
                <w:szCs w:val="26"/>
                <w:lang w:val="vi-VN"/>
              </w:rPr>
              <w:t>Từ 50.000 đến 500.000</w:t>
            </w:r>
          </w:p>
        </w:tc>
        <w:tc>
          <w:tcPr>
            <w:tcW w:w="1065" w:type="pct"/>
            <w:tcBorders>
              <w:left w:val="single" w:sz="4" w:space="0" w:color="auto"/>
              <w:bottom w:val="nil"/>
              <w:right w:val="single" w:sz="4" w:space="0" w:color="auto"/>
            </w:tcBorders>
            <w:shd w:val="clear" w:color="auto" w:fill="auto"/>
          </w:tcPr>
          <w:p w14:paraId="4638ED1D" w14:textId="77777777" w:rsidR="00C57F60" w:rsidRPr="00F05579" w:rsidRDefault="00C57F60" w:rsidP="0031598E">
            <w:pPr>
              <w:tabs>
                <w:tab w:val="left" w:pos="540"/>
              </w:tabs>
              <w:ind w:right="89"/>
              <w:jc w:val="right"/>
              <w:rPr>
                <w:rFonts w:ascii="Arial" w:hAnsi="Arial" w:cs="Arial"/>
                <w:szCs w:val="26"/>
                <w:lang w:val="vi-VN"/>
              </w:rPr>
            </w:pPr>
            <w:r w:rsidRPr="00F05579">
              <w:rPr>
                <w:rFonts w:ascii="Arial" w:hAnsi="Arial" w:cs="Arial"/>
                <w:szCs w:val="26"/>
                <w:lang w:val="vi-VN"/>
              </w:rPr>
              <w:t>65</w:t>
            </w:r>
          </w:p>
        </w:tc>
        <w:tc>
          <w:tcPr>
            <w:tcW w:w="1065" w:type="pct"/>
            <w:tcBorders>
              <w:left w:val="single" w:sz="4" w:space="0" w:color="auto"/>
              <w:bottom w:val="nil"/>
              <w:right w:val="single" w:sz="4" w:space="0" w:color="auto"/>
            </w:tcBorders>
            <w:shd w:val="clear" w:color="auto" w:fill="auto"/>
          </w:tcPr>
          <w:p w14:paraId="10ED4E00" w14:textId="77777777" w:rsidR="00C57F60" w:rsidRPr="00F05579" w:rsidRDefault="00C57F60" w:rsidP="0031598E">
            <w:pPr>
              <w:tabs>
                <w:tab w:val="left" w:pos="540"/>
              </w:tabs>
              <w:ind w:right="89"/>
              <w:jc w:val="right"/>
              <w:rPr>
                <w:rFonts w:ascii="Arial" w:hAnsi="Arial" w:cs="Arial"/>
                <w:szCs w:val="26"/>
                <w:lang w:val="vi-VN"/>
              </w:rPr>
            </w:pPr>
            <w:r w:rsidRPr="00F05579">
              <w:rPr>
                <w:rFonts w:ascii="Arial" w:hAnsi="Arial" w:cs="Arial"/>
                <w:szCs w:val="26"/>
                <w:lang w:val="vi-VN"/>
              </w:rPr>
              <w:t>7.900.050,92</w:t>
            </w:r>
          </w:p>
        </w:tc>
        <w:tc>
          <w:tcPr>
            <w:tcW w:w="1066" w:type="pct"/>
            <w:tcBorders>
              <w:left w:val="single" w:sz="4" w:space="0" w:color="auto"/>
              <w:bottom w:val="nil"/>
            </w:tcBorders>
            <w:shd w:val="clear" w:color="auto" w:fill="auto"/>
          </w:tcPr>
          <w:p w14:paraId="7AD60F04" w14:textId="77777777" w:rsidR="00C57F60" w:rsidRPr="00F05579" w:rsidRDefault="00C57F60" w:rsidP="0031598E">
            <w:pPr>
              <w:tabs>
                <w:tab w:val="left" w:pos="540"/>
              </w:tabs>
              <w:ind w:right="89"/>
              <w:jc w:val="right"/>
              <w:rPr>
                <w:rFonts w:ascii="Arial" w:hAnsi="Arial" w:cs="Arial"/>
                <w:szCs w:val="26"/>
                <w:lang w:val="vi-VN"/>
              </w:rPr>
            </w:pPr>
            <w:r w:rsidRPr="00F05579">
              <w:rPr>
                <w:rFonts w:ascii="Arial" w:hAnsi="Arial" w:cs="Arial"/>
                <w:szCs w:val="26"/>
                <w:lang w:val="vi-VN"/>
              </w:rPr>
              <w:t>23,85%</w:t>
            </w:r>
          </w:p>
        </w:tc>
      </w:tr>
      <w:tr w:rsidR="00C57F60" w:rsidRPr="00F05579" w14:paraId="6A0B6E9C" w14:textId="77777777" w:rsidTr="0031598E">
        <w:trPr>
          <w:trHeight w:val="230"/>
        </w:trPr>
        <w:tc>
          <w:tcPr>
            <w:tcW w:w="1804" w:type="pct"/>
            <w:tcBorders>
              <w:bottom w:val="single" w:sz="4" w:space="0" w:color="auto"/>
              <w:right w:val="single" w:sz="4" w:space="0" w:color="auto"/>
            </w:tcBorders>
            <w:shd w:val="clear" w:color="auto" w:fill="auto"/>
            <w:vAlign w:val="bottom"/>
          </w:tcPr>
          <w:p w14:paraId="2141AB93" w14:textId="77777777" w:rsidR="00C57F60" w:rsidRPr="00F05579" w:rsidRDefault="00C57F60" w:rsidP="0031598E">
            <w:pPr>
              <w:tabs>
                <w:tab w:val="left" w:pos="540"/>
              </w:tabs>
              <w:spacing w:after="120"/>
              <w:ind w:left="90"/>
              <w:jc w:val="left"/>
              <w:rPr>
                <w:rFonts w:ascii="Arial" w:hAnsi="Arial" w:cs="Arial"/>
                <w:szCs w:val="26"/>
                <w:lang w:val="vi-VN"/>
              </w:rPr>
            </w:pPr>
            <w:r w:rsidRPr="00F05579">
              <w:rPr>
                <w:rFonts w:ascii="Arial" w:hAnsi="Arial" w:cs="Arial"/>
                <w:szCs w:val="26"/>
                <w:lang w:val="vi-VN"/>
              </w:rPr>
              <w:t>Trên 500.000</w:t>
            </w:r>
          </w:p>
        </w:tc>
        <w:tc>
          <w:tcPr>
            <w:tcW w:w="1065" w:type="pct"/>
            <w:tcBorders>
              <w:left w:val="single" w:sz="4" w:space="0" w:color="auto"/>
              <w:bottom w:val="single" w:sz="4" w:space="0" w:color="auto"/>
              <w:right w:val="single" w:sz="4" w:space="0" w:color="auto"/>
            </w:tcBorders>
            <w:shd w:val="clear" w:color="auto" w:fill="auto"/>
            <w:vAlign w:val="bottom"/>
          </w:tcPr>
          <w:p w14:paraId="6F5FE9FC" w14:textId="77777777" w:rsidR="00C57F60" w:rsidRPr="00F05579" w:rsidRDefault="00C57F60" w:rsidP="0031598E">
            <w:pPr>
              <w:tabs>
                <w:tab w:val="left" w:pos="540"/>
              </w:tabs>
              <w:spacing w:after="120"/>
              <w:ind w:right="89"/>
              <w:jc w:val="right"/>
              <w:rPr>
                <w:rFonts w:ascii="Arial" w:hAnsi="Arial" w:cs="Arial"/>
                <w:szCs w:val="26"/>
                <w:lang w:val="vi-VN"/>
              </w:rPr>
            </w:pPr>
            <w:r w:rsidRPr="00F05579">
              <w:rPr>
                <w:rFonts w:ascii="Arial" w:hAnsi="Arial" w:cs="Arial"/>
                <w:szCs w:val="26"/>
                <w:lang w:val="vi-VN"/>
              </w:rPr>
              <w:t>2</w:t>
            </w:r>
          </w:p>
        </w:tc>
        <w:tc>
          <w:tcPr>
            <w:tcW w:w="1065" w:type="pct"/>
            <w:tcBorders>
              <w:left w:val="single" w:sz="4" w:space="0" w:color="auto"/>
              <w:bottom w:val="single" w:sz="4" w:space="0" w:color="auto"/>
              <w:right w:val="single" w:sz="4" w:space="0" w:color="auto"/>
            </w:tcBorders>
            <w:shd w:val="clear" w:color="auto" w:fill="auto"/>
            <w:vAlign w:val="bottom"/>
          </w:tcPr>
          <w:p w14:paraId="4DA06E1B" w14:textId="77777777" w:rsidR="00C57F60" w:rsidRPr="00F05579" w:rsidRDefault="00C57F60" w:rsidP="0031598E">
            <w:pPr>
              <w:tabs>
                <w:tab w:val="left" w:pos="540"/>
              </w:tabs>
              <w:spacing w:after="120"/>
              <w:ind w:right="89"/>
              <w:jc w:val="right"/>
              <w:rPr>
                <w:rFonts w:ascii="Arial" w:hAnsi="Arial" w:cs="Arial"/>
                <w:szCs w:val="26"/>
                <w:lang w:val="vi-VN"/>
              </w:rPr>
            </w:pPr>
            <w:r w:rsidRPr="00F05579">
              <w:rPr>
                <w:rFonts w:ascii="Arial" w:hAnsi="Arial" w:cs="Arial"/>
                <w:szCs w:val="26"/>
                <w:lang w:val="vi-VN"/>
              </w:rPr>
              <w:t>5.831.996,07</w:t>
            </w:r>
          </w:p>
        </w:tc>
        <w:tc>
          <w:tcPr>
            <w:tcW w:w="1066" w:type="pct"/>
            <w:tcBorders>
              <w:left w:val="single" w:sz="4" w:space="0" w:color="auto"/>
              <w:bottom w:val="single" w:sz="4" w:space="0" w:color="auto"/>
            </w:tcBorders>
            <w:shd w:val="clear" w:color="auto" w:fill="auto"/>
            <w:vAlign w:val="bottom"/>
          </w:tcPr>
          <w:p w14:paraId="1EACE64A" w14:textId="77777777" w:rsidR="00C57F60" w:rsidRPr="00F05579" w:rsidRDefault="00C57F60" w:rsidP="0031598E">
            <w:pPr>
              <w:tabs>
                <w:tab w:val="left" w:pos="540"/>
              </w:tabs>
              <w:spacing w:after="120"/>
              <w:ind w:right="89"/>
              <w:jc w:val="right"/>
              <w:rPr>
                <w:rFonts w:ascii="Arial" w:hAnsi="Arial" w:cs="Arial"/>
                <w:szCs w:val="26"/>
                <w:lang w:val="vi-VN"/>
              </w:rPr>
            </w:pPr>
            <w:r w:rsidRPr="00F05579">
              <w:rPr>
                <w:rFonts w:ascii="Arial" w:hAnsi="Arial" w:cs="Arial"/>
                <w:szCs w:val="26"/>
                <w:lang w:val="vi-VN"/>
              </w:rPr>
              <w:t>17,61%</w:t>
            </w:r>
          </w:p>
        </w:tc>
      </w:tr>
      <w:tr w:rsidR="00C57F60" w:rsidRPr="00F05579" w14:paraId="47EBF164" w14:textId="77777777" w:rsidTr="0031598E">
        <w:tc>
          <w:tcPr>
            <w:tcW w:w="1804" w:type="pct"/>
            <w:tcBorders>
              <w:top w:val="single" w:sz="4" w:space="0" w:color="auto"/>
              <w:bottom w:val="double" w:sz="4" w:space="0" w:color="auto"/>
              <w:right w:val="single" w:sz="4" w:space="0" w:color="auto"/>
            </w:tcBorders>
            <w:shd w:val="clear" w:color="auto" w:fill="auto"/>
          </w:tcPr>
          <w:p w14:paraId="539F4CAF" w14:textId="77777777" w:rsidR="00C57F60" w:rsidRPr="00F05579" w:rsidRDefault="00C57F60" w:rsidP="0031598E">
            <w:pPr>
              <w:tabs>
                <w:tab w:val="left" w:pos="540"/>
              </w:tabs>
              <w:spacing w:before="60" w:after="60"/>
              <w:ind w:left="90"/>
              <w:rPr>
                <w:rFonts w:ascii="Arial" w:hAnsi="Arial" w:cs="Arial"/>
                <w:b/>
                <w:szCs w:val="26"/>
                <w:lang w:val="vi-VN"/>
              </w:rPr>
            </w:pPr>
            <w:r w:rsidRPr="00F05579">
              <w:rPr>
                <w:rFonts w:ascii="Arial" w:hAnsi="Arial" w:cs="Arial"/>
                <w:b/>
                <w:szCs w:val="26"/>
                <w:lang w:val="vi-VN"/>
              </w:rPr>
              <w:t>Tổng cộng</w:t>
            </w:r>
          </w:p>
        </w:tc>
        <w:tc>
          <w:tcPr>
            <w:tcW w:w="1065" w:type="pct"/>
            <w:tcBorders>
              <w:top w:val="single" w:sz="4" w:space="0" w:color="auto"/>
              <w:left w:val="single" w:sz="4" w:space="0" w:color="auto"/>
              <w:bottom w:val="double" w:sz="4" w:space="0" w:color="auto"/>
              <w:right w:val="single" w:sz="4" w:space="0" w:color="auto"/>
            </w:tcBorders>
            <w:shd w:val="clear" w:color="auto" w:fill="auto"/>
          </w:tcPr>
          <w:p w14:paraId="214DB2A3" w14:textId="77777777" w:rsidR="00C57F60" w:rsidRPr="00F05579" w:rsidRDefault="00C57F60" w:rsidP="0031598E">
            <w:pPr>
              <w:tabs>
                <w:tab w:val="left" w:pos="540"/>
              </w:tabs>
              <w:spacing w:before="60" w:after="60"/>
              <w:ind w:right="89"/>
              <w:jc w:val="right"/>
              <w:rPr>
                <w:rFonts w:ascii="Arial" w:hAnsi="Arial" w:cs="Arial"/>
                <w:b/>
                <w:bCs/>
                <w:lang w:val="en-US"/>
              </w:rPr>
            </w:pPr>
            <w:r w:rsidRPr="00F05579">
              <w:rPr>
                <w:rFonts w:ascii="Arial" w:hAnsi="Arial" w:cs="Arial"/>
                <w:b/>
                <w:bCs/>
                <w:lang w:val="en-US"/>
              </w:rPr>
              <w:t>8.226</w:t>
            </w:r>
          </w:p>
        </w:tc>
        <w:tc>
          <w:tcPr>
            <w:tcW w:w="1065" w:type="pct"/>
            <w:tcBorders>
              <w:top w:val="single" w:sz="4" w:space="0" w:color="auto"/>
              <w:left w:val="single" w:sz="4" w:space="0" w:color="auto"/>
              <w:bottom w:val="double" w:sz="4" w:space="0" w:color="auto"/>
              <w:right w:val="single" w:sz="4" w:space="0" w:color="auto"/>
            </w:tcBorders>
            <w:shd w:val="clear" w:color="auto" w:fill="auto"/>
          </w:tcPr>
          <w:p w14:paraId="3CCAE19F" w14:textId="77777777" w:rsidR="00C57F60" w:rsidRPr="00F05579" w:rsidRDefault="00C57F60" w:rsidP="0031598E">
            <w:pPr>
              <w:tabs>
                <w:tab w:val="left" w:pos="540"/>
              </w:tabs>
              <w:spacing w:before="60" w:after="60"/>
              <w:ind w:right="89"/>
              <w:jc w:val="right"/>
              <w:rPr>
                <w:rFonts w:ascii="Arial" w:hAnsi="Arial" w:cs="Arial"/>
                <w:b/>
                <w:bCs/>
              </w:rPr>
            </w:pPr>
            <w:r w:rsidRPr="00F05579">
              <w:rPr>
                <w:rFonts w:ascii="Arial" w:hAnsi="Arial" w:cs="Arial"/>
                <w:b/>
                <w:bCs/>
              </w:rPr>
              <w:t>33.119.307,90</w:t>
            </w:r>
          </w:p>
        </w:tc>
        <w:tc>
          <w:tcPr>
            <w:tcW w:w="1066" w:type="pct"/>
            <w:tcBorders>
              <w:top w:val="single" w:sz="4" w:space="0" w:color="auto"/>
              <w:left w:val="single" w:sz="4" w:space="0" w:color="auto"/>
              <w:bottom w:val="double" w:sz="4" w:space="0" w:color="auto"/>
            </w:tcBorders>
            <w:shd w:val="clear" w:color="auto" w:fill="auto"/>
          </w:tcPr>
          <w:p w14:paraId="4E3E5266" w14:textId="77777777" w:rsidR="00C57F60" w:rsidRPr="00F05579" w:rsidRDefault="00C57F60" w:rsidP="0031598E">
            <w:pPr>
              <w:tabs>
                <w:tab w:val="left" w:pos="540"/>
              </w:tabs>
              <w:spacing w:before="60" w:after="60"/>
              <w:ind w:right="89"/>
              <w:jc w:val="right"/>
              <w:rPr>
                <w:rFonts w:ascii="Arial" w:hAnsi="Arial" w:cs="Arial"/>
                <w:b/>
                <w:bCs/>
                <w:szCs w:val="26"/>
              </w:rPr>
            </w:pPr>
            <w:r w:rsidRPr="00F05579">
              <w:rPr>
                <w:rFonts w:ascii="Arial" w:hAnsi="Arial" w:cs="Arial"/>
                <w:b/>
                <w:bCs/>
                <w:szCs w:val="26"/>
              </w:rPr>
              <w:t>100,00%</w:t>
            </w:r>
          </w:p>
        </w:tc>
      </w:tr>
    </w:tbl>
    <w:p w14:paraId="4198571B" w14:textId="77777777" w:rsidR="00C57F60" w:rsidRPr="00F05579" w:rsidRDefault="00C57F60" w:rsidP="00C57F60">
      <w:pPr>
        <w:shd w:val="clear" w:color="auto" w:fill="FFFFFF"/>
        <w:tabs>
          <w:tab w:val="left" w:pos="540"/>
        </w:tabs>
        <w:rPr>
          <w:rFonts w:ascii="Arial" w:hAnsi="Arial" w:cs="Arial"/>
          <w:b/>
          <w:lang w:val="vi-VN"/>
        </w:rPr>
      </w:pPr>
    </w:p>
    <w:p w14:paraId="0C526F1E" w14:textId="77777777" w:rsidR="00C57F60" w:rsidRPr="00F05579" w:rsidRDefault="00C57F60" w:rsidP="00C57F60">
      <w:pPr>
        <w:shd w:val="clear" w:color="auto" w:fill="FFFFFF"/>
        <w:tabs>
          <w:tab w:val="left" w:pos="504"/>
        </w:tabs>
        <w:rPr>
          <w:rFonts w:ascii="Arial" w:hAnsi="Arial" w:cs="Arial"/>
          <w:szCs w:val="26"/>
          <w:lang w:val="vi-VN"/>
        </w:rPr>
      </w:pPr>
      <w:r w:rsidRPr="00F05579">
        <w:rPr>
          <w:rFonts w:ascii="Arial" w:hAnsi="Arial" w:cs="Arial"/>
          <w:b/>
          <w:szCs w:val="26"/>
          <w:lang w:val="vi-VN"/>
        </w:rPr>
        <w:t>3.</w:t>
      </w:r>
      <w:r w:rsidRPr="00F05579">
        <w:rPr>
          <w:rFonts w:ascii="Arial" w:hAnsi="Arial" w:cs="Arial"/>
          <w:szCs w:val="26"/>
          <w:lang w:val="vi-VN"/>
        </w:rPr>
        <w:t xml:space="preserve"> </w:t>
      </w:r>
      <w:r w:rsidRPr="00F05579">
        <w:rPr>
          <w:rFonts w:ascii="Arial" w:hAnsi="Arial" w:cs="Arial"/>
          <w:szCs w:val="26"/>
          <w:lang w:val="vi-VN"/>
        </w:rPr>
        <w:tab/>
      </w:r>
      <w:r w:rsidRPr="00F05579">
        <w:rPr>
          <w:rFonts w:ascii="Arial" w:hAnsi="Arial" w:cs="Arial"/>
          <w:b/>
          <w:szCs w:val="26"/>
          <w:lang w:val="vi-VN"/>
        </w:rPr>
        <w:t>Chi phí ngầm và giảm giá</w:t>
      </w:r>
    </w:p>
    <w:p w14:paraId="517D903D" w14:textId="77777777" w:rsidR="00C57F60" w:rsidRPr="00F05579" w:rsidRDefault="00C57F60" w:rsidP="00C57F60">
      <w:pPr>
        <w:shd w:val="clear" w:color="auto" w:fill="FFFFFF"/>
        <w:tabs>
          <w:tab w:val="left" w:pos="540"/>
        </w:tabs>
        <w:spacing w:before="200"/>
        <w:ind w:left="486"/>
        <w:rPr>
          <w:rFonts w:ascii="Arial" w:hAnsi="Arial" w:cs="Arial"/>
          <w:b/>
          <w:szCs w:val="26"/>
          <w:lang w:val="vi-VN"/>
        </w:rPr>
        <w:sectPr w:rsidR="00C57F60" w:rsidRPr="00F05579" w:rsidSect="00C57F60">
          <w:headerReference w:type="even" r:id="rId8"/>
          <w:headerReference w:type="default" r:id="rId9"/>
          <w:footerReference w:type="even" r:id="rId10"/>
          <w:footerReference w:type="default" r:id="rId11"/>
          <w:headerReference w:type="first" r:id="rId12"/>
          <w:footerReference w:type="first" r:id="rId13"/>
          <w:pgSz w:w="11909" w:h="16834" w:code="9"/>
          <w:pgMar w:top="1440" w:right="1440" w:bottom="864" w:left="1584" w:header="720" w:footer="576" w:gutter="0"/>
          <w:cols w:space="720"/>
          <w:docGrid w:linePitch="272"/>
        </w:sectPr>
      </w:pPr>
      <w:r w:rsidRPr="00F05579">
        <w:rPr>
          <w:rFonts w:ascii="Arial" w:hAnsi="Arial" w:cs="Arial"/>
          <w:szCs w:val="26"/>
          <w:lang w:val="vi-VN"/>
        </w:rPr>
        <w:t>Quỹ không có chi phí ngầm. Tất cả các chi phí của Quỹ được quy định chi tiết trong điều lệ Quỹ và bản cáo bạch.</w:t>
      </w:r>
      <w:r w:rsidRPr="00F05579">
        <w:rPr>
          <w:rFonts w:ascii="Arial" w:hAnsi="Arial" w:cs="Arial"/>
          <w:b/>
          <w:szCs w:val="26"/>
          <w:lang w:val="vi-VN"/>
        </w:rPr>
        <w:t xml:space="preserve"> </w:t>
      </w:r>
      <w:r w:rsidRPr="00F05579">
        <w:rPr>
          <w:rFonts w:ascii="Arial" w:hAnsi="Arial" w:cs="Arial"/>
          <w:b/>
          <w:szCs w:val="26"/>
          <w:lang w:val="vi-VN"/>
        </w:rPr>
        <w:br w:type="page"/>
      </w:r>
    </w:p>
    <w:p w14:paraId="591352CB" w14:textId="77777777" w:rsidR="00C57F60" w:rsidRPr="00F05579" w:rsidRDefault="00C57F60" w:rsidP="00C57F60">
      <w:pPr>
        <w:overflowPunct/>
        <w:autoSpaceDE/>
        <w:autoSpaceDN/>
        <w:adjustRightInd/>
        <w:jc w:val="left"/>
        <w:textAlignment w:val="auto"/>
        <w:rPr>
          <w:rFonts w:ascii="Arial" w:hAnsi="Arial" w:cs="Arial"/>
          <w:b/>
          <w:lang w:val="vi-VN"/>
        </w:rPr>
      </w:pPr>
    </w:p>
    <w:p w14:paraId="555C1F65" w14:textId="77777777" w:rsidR="00C57F60" w:rsidRPr="00F05579" w:rsidRDefault="00C57F60" w:rsidP="00C57F60">
      <w:pPr>
        <w:shd w:val="clear" w:color="auto" w:fill="FFFFFF"/>
        <w:tabs>
          <w:tab w:val="left" w:pos="540"/>
        </w:tabs>
        <w:rPr>
          <w:rFonts w:ascii="Arial" w:hAnsi="Arial" w:cs="Arial"/>
          <w:b/>
          <w:lang w:val="vi-VN"/>
        </w:rPr>
      </w:pPr>
    </w:p>
    <w:p w14:paraId="4A2D43E0" w14:textId="77777777" w:rsidR="00C57F60" w:rsidRPr="00F05579" w:rsidRDefault="00C57F60" w:rsidP="00C57F60">
      <w:pPr>
        <w:shd w:val="clear" w:color="auto" w:fill="FFFFFF"/>
        <w:tabs>
          <w:tab w:val="left" w:pos="540"/>
        </w:tabs>
        <w:rPr>
          <w:rFonts w:ascii="Arial" w:hAnsi="Arial" w:cs="Arial"/>
          <w:b/>
          <w:lang w:val="vi-VN"/>
        </w:rPr>
      </w:pPr>
      <w:r w:rsidRPr="00F05579">
        <w:rPr>
          <w:rFonts w:ascii="Arial" w:hAnsi="Arial" w:cs="Arial"/>
          <w:b/>
          <w:lang w:val="vi-VN"/>
        </w:rPr>
        <w:t xml:space="preserve">V. </w:t>
      </w:r>
      <w:r w:rsidRPr="00F05579">
        <w:rPr>
          <w:rFonts w:ascii="Arial" w:hAnsi="Arial" w:cs="Arial"/>
          <w:b/>
          <w:lang w:val="vi-VN"/>
        </w:rPr>
        <w:tab/>
        <w:t>THÔNG TIN VỀ TRIỂN VỌNG THỊ TRƯỜNG</w:t>
      </w:r>
    </w:p>
    <w:p w14:paraId="4591CE94" w14:textId="77777777" w:rsidR="00C57F60" w:rsidRPr="00F05579" w:rsidRDefault="00C57F60" w:rsidP="00C57F60">
      <w:pPr>
        <w:shd w:val="clear" w:color="auto" w:fill="FFFFFF"/>
        <w:tabs>
          <w:tab w:val="left" w:pos="540"/>
        </w:tabs>
        <w:ind w:left="558"/>
        <w:rPr>
          <w:rFonts w:ascii="Arial" w:hAnsi="Arial" w:cs="Arial"/>
          <w:lang w:val="vi-VN"/>
        </w:rPr>
      </w:pPr>
    </w:p>
    <w:p w14:paraId="05AED451" w14:textId="77777777" w:rsidR="00C57F60" w:rsidRPr="00F05579" w:rsidRDefault="00C57F60" w:rsidP="00C57F60">
      <w:pPr>
        <w:shd w:val="clear" w:color="auto" w:fill="FFFFFF"/>
        <w:tabs>
          <w:tab w:val="left" w:pos="540"/>
        </w:tabs>
        <w:ind w:left="562"/>
        <w:rPr>
          <w:rFonts w:ascii="Arial" w:hAnsi="Arial" w:cs="Arial"/>
          <w:lang w:val="nl-NL"/>
        </w:rPr>
      </w:pPr>
      <w:r w:rsidRPr="00F05579">
        <w:rPr>
          <w:rFonts w:ascii="Arial" w:hAnsi="Arial" w:cs="Arial"/>
          <w:lang w:val="nl-NL"/>
        </w:rPr>
        <w:t xml:space="preserve">Qua 6 tháng </w:t>
      </w:r>
      <w:r w:rsidRPr="00F05579">
        <w:rPr>
          <w:rFonts w:ascii="Arial" w:hAnsi="Arial" w:cs="Arial" w:hint="eastAsia"/>
          <w:lang w:val="nl-NL"/>
        </w:rPr>
        <w:t>đ</w:t>
      </w:r>
      <w:r w:rsidRPr="00F05579">
        <w:rPr>
          <w:rFonts w:ascii="Arial" w:hAnsi="Arial" w:cs="Arial"/>
          <w:lang w:val="nl-NL"/>
        </w:rPr>
        <w:t>ầu n</w:t>
      </w:r>
      <w:r w:rsidRPr="00F05579">
        <w:rPr>
          <w:rFonts w:ascii="Arial" w:hAnsi="Arial" w:cs="Arial" w:hint="eastAsia"/>
          <w:lang w:val="nl-NL"/>
        </w:rPr>
        <w:t>ă</w:t>
      </w:r>
      <w:r w:rsidRPr="00F05579">
        <w:rPr>
          <w:rFonts w:ascii="Arial" w:hAnsi="Arial" w:cs="Arial"/>
          <w:lang w:val="nl-NL"/>
        </w:rPr>
        <w:t xml:space="preserve">m, Việt Nam </w:t>
      </w:r>
      <w:r w:rsidRPr="00F05579">
        <w:rPr>
          <w:rFonts w:ascii="Arial" w:hAnsi="Arial" w:cs="Arial" w:hint="eastAsia"/>
          <w:lang w:val="nl-NL"/>
        </w:rPr>
        <w:t>đ</w:t>
      </w:r>
      <w:r w:rsidRPr="00F05579">
        <w:rPr>
          <w:rFonts w:ascii="Arial" w:hAnsi="Arial" w:cs="Arial"/>
          <w:lang w:val="nl-NL"/>
        </w:rPr>
        <w:t xml:space="preserve">ang ghi nhận </w:t>
      </w:r>
      <w:r w:rsidRPr="00F05579">
        <w:rPr>
          <w:rFonts w:ascii="Arial" w:hAnsi="Arial" w:cs="Arial" w:hint="eastAsia"/>
          <w:lang w:val="nl-NL"/>
        </w:rPr>
        <w:t>đà</w:t>
      </w:r>
      <w:r w:rsidRPr="00F05579">
        <w:rPr>
          <w:rFonts w:ascii="Arial" w:hAnsi="Arial" w:cs="Arial"/>
          <w:lang w:val="nl-NL"/>
        </w:rPr>
        <w:t xml:space="preserve"> t</w:t>
      </w:r>
      <w:r w:rsidRPr="00F05579">
        <w:rPr>
          <w:rFonts w:ascii="Arial" w:hAnsi="Arial" w:cs="Arial" w:hint="eastAsia"/>
          <w:lang w:val="nl-NL"/>
        </w:rPr>
        <w:t>ă</w:t>
      </w:r>
      <w:r w:rsidRPr="00F05579">
        <w:rPr>
          <w:rFonts w:ascii="Arial" w:hAnsi="Arial" w:cs="Arial"/>
          <w:lang w:val="nl-NL"/>
        </w:rPr>
        <w:t>ng tr</w:t>
      </w:r>
      <w:r w:rsidRPr="00F05579">
        <w:rPr>
          <w:rFonts w:ascii="Arial" w:hAnsi="Arial" w:cs="Arial" w:hint="eastAsia"/>
          <w:lang w:val="nl-NL"/>
        </w:rPr>
        <w:t>ư</w:t>
      </w:r>
      <w:r w:rsidRPr="00F05579">
        <w:rPr>
          <w:rFonts w:ascii="Arial" w:hAnsi="Arial" w:cs="Arial"/>
          <w:lang w:val="nl-NL"/>
        </w:rPr>
        <w:t xml:space="preserve">ởng tích cực của GDP </w:t>
      </w:r>
      <w:r w:rsidRPr="00F05579">
        <w:rPr>
          <w:rFonts w:ascii="Arial" w:hAnsi="Arial" w:cs="Arial" w:hint="eastAsia"/>
          <w:lang w:val="nl-NL"/>
        </w:rPr>
        <w:t>đ</w:t>
      </w:r>
      <w:r w:rsidRPr="00F05579">
        <w:rPr>
          <w:rFonts w:ascii="Arial" w:hAnsi="Arial" w:cs="Arial"/>
          <w:lang w:val="nl-NL"/>
        </w:rPr>
        <w:t>ến từ các nhóm ngành chủ lực về dịch vụ và về công nghiệp, xây dựng. Xuất khẩu với t</w:t>
      </w:r>
      <w:r w:rsidRPr="00F05579">
        <w:rPr>
          <w:rFonts w:ascii="Arial" w:hAnsi="Arial" w:cs="Arial" w:hint="eastAsia"/>
          <w:lang w:val="nl-NL"/>
        </w:rPr>
        <w:t>ă</w:t>
      </w:r>
      <w:r w:rsidRPr="00F05579">
        <w:rPr>
          <w:rFonts w:ascii="Arial" w:hAnsi="Arial" w:cs="Arial"/>
          <w:lang w:val="nl-NL"/>
        </w:rPr>
        <w:t>ng tr</w:t>
      </w:r>
      <w:r w:rsidRPr="00F05579">
        <w:rPr>
          <w:rFonts w:ascii="Arial" w:hAnsi="Arial" w:cs="Arial" w:hint="eastAsia"/>
          <w:lang w:val="nl-NL"/>
        </w:rPr>
        <w:t>ư</w:t>
      </w:r>
      <w:r w:rsidRPr="00F05579">
        <w:rPr>
          <w:rFonts w:ascii="Arial" w:hAnsi="Arial" w:cs="Arial"/>
          <w:lang w:val="nl-NL"/>
        </w:rPr>
        <w:t xml:space="preserve">ởng hai con số ở mức 10,5% trong 6 tháng </w:t>
      </w:r>
      <w:r w:rsidRPr="00F05579">
        <w:rPr>
          <w:rFonts w:ascii="Arial" w:hAnsi="Arial" w:cs="Arial" w:hint="eastAsia"/>
          <w:lang w:val="nl-NL"/>
        </w:rPr>
        <w:t>đ</w:t>
      </w:r>
      <w:r w:rsidRPr="00F05579">
        <w:rPr>
          <w:rFonts w:ascii="Arial" w:hAnsi="Arial" w:cs="Arial"/>
          <w:lang w:val="nl-NL"/>
        </w:rPr>
        <w:t>ầu n</w:t>
      </w:r>
      <w:r w:rsidRPr="00F05579">
        <w:rPr>
          <w:rFonts w:ascii="Arial" w:hAnsi="Arial" w:cs="Arial" w:hint="eastAsia"/>
          <w:lang w:val="nl-NL"/>
        </w:rPr>
        <w:t>ă</w:t>
      </w:r>
      <w:r w:rsidRPr="00F05579">
        <w:rPr>
          <w:rFonts w:ascii="Arial" w:hAnsi="Arial" w:cs="Arial"/>
          <w:lang w:val="nl-NL"/>
        </w:rPr>
        <w:t xml:space="preserve">m </w:t>
      </w:r>
      <w:r w:rsidRPr="00F05579">
        <w:rPr>
          <w:rFonts w:ascii="Arial" w:hAnsi="Arial" w:cs="Arial" w:hint="eastAsia"/>
          <w:lang w:val="nl-NL"/>
        </w:rPr>
        <w:t>đã</w:t>
      </w:r>
      <w:r w:rsidRPr="00F05579">
        <w:rPr>
          <w:rFonts w:ascii="Arial" w:hAnsi="Arial" w:cs="Arial"/>
          <w:lang w:val="nl-NL"/>
        </w:rPr>
        <w:t xml:space="preserve"> mang lại giá trị th</w:t>
      </w:r>
      <w:r w:rsidRPr="00F05579">
        <w:rPr>
          <w:rFonts w:ascii="Arial" w:hAnsi="Arial" w:cs="Arial" w:hint="eastAsia"/>
          <w:lang w:val="nl-NL"/>
        </w:rPr>
        <w:t>ă</w:t>
      </w:r>
      <w:r w:rsidRPr="00F05579">
        <w:rPr>
          <w:rFonts w:ascii="Arial" w:hAnsi="Arial" w:cs="Arial"/>
          <w:lang w:val="nl-NL"/>
        </w:rPr>
        <w:t>ng d</w:t>
      </w:r>
      <w:r w:rsidRPr="00F05579">
        <w:rPr>
          <w:rFonts w:ascii="Arial" w:hAnsi="Arial" w:cs="Arial" w:hint="eastAsia"/>
          <w:lang w:val="nl-NL"/>
        </w:rPr>
        <w:t>ư</w:t>
      </w:r>
      <w:r w:rsidRPr="00F05579">
        <w:rPr>
          <w:rFonts w:ascii="Arial" w:hAnsi="Arial" w:cs="Arial"/>
          <w:lang w:val="nl-NL"/>
        </w:rPr>
        <w:t xml:space="preserve"> th</w:t>
      </w:r>
      <w:r w:rsidRPr="00F05579">
        <w:rPr>
          <w:rFonts w:ascii="Arial" w:hAnsi="Arial" w:cs="Arial" w:hint="eastAsia"/>
          <w:lang w:val="nl-NL"/>
        </w:rPr>
        <w:t>ươ</w:t>
      </w:r>
      <w:r w:rsidRPr="00F05579">
        <w:rPr>
          <w:rFonts w:ascii="Arial" w:hAnsi="Arial" w:cs="Arial"/>
          <w:lang w:val="nl-NL"/>
        </w:rPr>
        <w:t xml:space="preserve">ng mại là 11,6 USD, tuy có giảm nhẹ so với mức 13,4 tỷ USD trong 6 tháng </w:t>
      </w:r>
      <w:r w:rsidRPr="00F05579">
        <w:rPr>
          <w:rFonts w:ascii="Arial" w:hAnsi="Arial" w:cs="Arial" w:hint="eastAsia"/>
          <w:lang w:val="nl-NL"/>
        </w:rPr>
        <w:t>đ</w:t>
      </w:r>
      <w:r w:rsidRPr="00F05579">
        <w:rPr>
          <w:rFonts w:ascii="Arial" w:hAnsi="Arial" w:cs="Arial"/>
          <w:lang w:val="nl-NL"/>
        </w:rPr>
        <w:t>ầu n</w:t>
      </w:r>
      <w:r w:rsidRPr="00F05579">
        <w:rPr>
          <w:rFonts w:ascii="Arial" w:hAnsi="Arial" w:cs="Arial" w:hint="eastAsia"/>
          <w:lang w:val="nl-NL"/>
        </w:rPr>
        <w:t>ă</w:t>
      </w:r>
      <w:r w:rsidRPr="00F05579">
        <w:rPr>
          <w:rFonts w:ascii="Arial" w:hAnsi="Arial" w:cs="Arial"/>
          <w:lang w:val="nl-NL"/>
        </w:rPr>
        <w:t>m 2023, nh</w:t>
      </w:r>
      <w:r w:rsidRPr="00F05579">
        <w:rPr>
          <w:rFonts w:ascii="Arial" w:hAnsi="Arial" w:cs="Arial" w:hint="eastAsia"/>
          <w:lang w:val="nl-NL"/>
        </w:rPr>
        <w:t>ư</w:t>
      </w:r>
      <w:r w:rsidRPr="00F05579">
        <w:rPr>
          <w:rFonts w:ascii="Arial" w:hAnsi="Arial" w:cs="Arial"/>
          <w:lang w:val="nl-NL"/>
        </w:rPr>
        <w:t>ng nhập khẩu t</w:t>
      </w:r>
      <w:r w:rsidRPr="00F05579">
        <w:rPr>
          <w:rFonts w:ascii="Arial" w:hAnsi="Arial" w:cs="Arial" w:hint="eastAsia"/>
          <w:lang w:val="nl-NL"/>
        </w:rPr>
        <w:t>ă</w:t>
      </w:r>
      <w:r w:rsidRPr="00F05579">
        <w:rPr>
          <w:rFonts w:ascii="Arial" w:hAnsi="Arial" w:cs="Arial"/>
          <w:lang w:val="nl-NL"/>
        </w:rPr>
        <w:t xml:space="preserve">ng lại là tín hiệu tích cực khi các doanh nghiệp nhận </w:t>
      </w:r>
      <w:r w:rsidRPr="00F05579">
        <w:rPr>
          <w:rFonts w:ascii="Arial" w:hAnsi="Arial" w:cs="Arial" w:hint="eastAsia"/>
          <w:lang w:val="nl-NL"/>
        </w:rPr>
        <w:t>đư</w:t>
      </w:r>
      <w:r w:rsidRPr="00F05579">
        <w:rPr>
          <w:rFonts w:ascii="Arial" w:hAnsi="Arial" w:cs="Arial"/>
          <w:lang w:val="nl-NL"/>
        </w:rPr>
        <w:t xml:space="preserve">ợc các </w:t>
      </w:r>
      <w:r w:rsidRPr="00F05579">
        <w:rPr>
          <w:rFonts w:ascii="Arial" w:hAnsi="Arial" w:cs="Arial" w:hint="eastAsia"/>
          <w:lang w:val="nl-NL"/>
        </w:rPr>
        <w:t>đơ</w:t>
      </w:r>
      <w:r w:rsidRPr="00F05579">
        <w:rPr>
          <w:rFonts w:ascii="Arial" w:hAnsi="Arial" w:cs="Arial"/>
          <w:lang w:val="nl-NL"/>
        </w:rPr>
        <w:t>n hàng xuất khẩu trong 2 quý cuối n</w:t>
      </w:r>
      <w:r w:rsidRPr="00F05579">
        <w:rPr>
          <w:rFonts w:ascii="Arial" w:hAnsi="Arial" w:cs="Arial" w:hint="eastAsia"/>
          <w:lang w:val="nl-NL"/>
        </w:rPr>
        <w:t>ă</w:t>
      </w:r>
      <w:r w:rsidRPr="00F05579">
        <w:rPr>
          <w:rFonts w:ascii="Arial" w:hAnsi="Arial" w:cs="Arial"/>
          <w:lang w:val="nl-NL"/>
        </w:rPr>
        <w:t xml:space="preserve">m nên </w:t>
      </w:r>
      <w:r w:rsidRPr="00F05579">
        <w:rPr>
          <w:rFonts w:ascii="Arial" w:hAnsi="Arial" w:cs="Arial" w:hint="eastAsia"/>
          <w:lang w:val="nl-NL"/>
        </w:rPr>
        <w:t>đã</w:t>
      </w:r>
      <w:r w:rsidRPr="00F05579">
        <w:rPr>
          <w:rFonts w:ascii="Arial" w:hAnsi="Arial" w:cs="Arial"/>
          <w:lang w:val="nl-NL"/>
        </w:rPr>
        <w:t xml:space="preserve"> chuẩn bị nhập khẩu nguyên vật liệu phục vụ cho quá trình sản xuất và giao hàng. </w:t>
      </w:r>
    </w:p>
    <w:p w14:paraId="1F13E505" w14:textId="77777777" w:rsidR="00C57F60" w:rsidRPr="00F05579" w:rsidRDefault="00C57F60" w:rsidP="00C57F60">
      <w:pPr>
        <w:shd w:val="clear" w:color="auto" w:fill="FFFFFF"/>
        <w:tabs>
          <w:tab w:val="left" w:pos="540"/>
        </w:tabs>
        <w:spacing w:before="200"/>
        <w:ind w:left="562"/>
        <w:rPr>
          <w:rFonts w:ascii="Arial" w:hAnsi="Arial" w:cs="Arial"/>
          <w:lang w:val="nl-NL"/>
        </w:rPr>
      </w:pPr>
      <w:r w:rsidRPr="00F05579">
        <w:rPr>
          <w:rFonts w:ascii="Arial" w:hAnsi="Arial" w:cs="Arial"/>
          <w:lang w:val="nl-NL"/>
        </w:rPr>
        <w:t>Tổng giá trị bán lẻ hàng hóa và dịch vụ t</w:t>
      </w:r>
      <w:r w:rsidRPr="00F05579">
        <w:rPr>
          <w:rFonts w:ascii="Arial" w:hAnsi="Arial" w:cs="Arial" w:hint="eastAsia"/>
          <w:lang w:val="nl-NL"/>
        </w:rPr>
        <w:t>ă</w:t>
      </w:r>
      <w:r w:rsidRPr="00F05579">
        <w:rPr>
          <w:rFonts w:ascii="Arial" w:hAnsi="Arial" w:cs="Arial"/>
          <w:lang w:val="nl-NL"/>
        </w:rPr>
        <w:t xml:space="preserve">ng 8,6% trong 6 tháng </w:t>
      </w:r>
      <w:r w:rsidRPr="00F05579">
        <w:rPr>
          <w:rFonts w:ascii="Arial" w:hAnsi="Arial" w:cs="Arial" w:hint="eastAsia"/>
          <w:lang w:val="nl-NL"/>
        </w:rPr>
        <w:t>đ</w:t>
      </w:r>
      <w:r w:rsidRPr="00F05579">
        <w:rPr>
          <w:rFonts w:ascii="Arial" w:hAnsi="Arial" w:cs="Arial"/>
          <w:lang w:val="nl-NL"/>
        </w:rPr>
        <w:t>ầu n</w:t>
      </w:r>
      <w:r w:rsidRPr="00F05579">
        <w:rPr>
          <w:rFonts w:ascii="Arial" w:hAnsi="Arial" w:cs="Arial" w:hint="eastAsia"/>
          <w:lang w:val="nl-NL"/>
        </w:rPr>
        <w:t>ă</w:t>
      </w:r>
      <w:r w:rsidRPr="00F05579">
        <w:rPr>
          <w:rFonts w:ascii="Arial" w:hAnsi="Arial" w:cs="Arial"/>
          <w:lang w:val="nl-NL"/>
        </w:rPr>
        <w:t xml:space="preserve">m nhờ </w:t>
      </w:r>
      <w:r w:rsidRPr="00F05579">
        <w:rPr>
          <w:rFonts w:ascii="Arial" w:hAnsi="Arial" w:cs="Arial" w:hint="eastAsia"/>
          <w:lang w:val="nl-NL"/>
        </w:rPr>
        <w:t>đó</w:t>
      </w:r>
      <w:r w:rsidRPr="00F05579">
        <w:rPr>
          <w:rFonts w:ascii="Arial" w:hAnsi="Arial" w:cs="Arial"/>
          <w:lang w:val="nl-NL"/>
        </w:rPr>
        <w:t>ng góp mạnh từ phục hồi du lịch khi Việt Nam thu hút trên 8,8 triệu l</w:t>
      </w:r>
      <w:r w:rsidRPr="00F05579">
        <w:rPr>
          <w:rFonts w:ascii="Arial" w:hAnsi="Arial" w:cs="Arial" w:hint="eastAsia"/>
          <w:lang w:val="nl-NL"/>
        </w:rPr>
        <w:t>ư</w:t>
      </w:r>
      <w:r w:rsidRPr="00F05579">
        <w:rPr>
          <w:rFonts w:ascii="Arial" w:hAnsi="Arial" w:cs="Arial"/>
          <w:lang w:val="nl-NL"/>
        </w:rPr>
        <w:t>ợt khách quốc tế, t</w:t>
      </w:r>
      <w:r w:rsidRPr="00F05579">
        <w:rPr>
          <w:rFonts w:ascii="Arial" w:hAnsi="Arial" w:cs="Arial" w:hint="eastAsia"/>
          <w:lang w:val="nl-NL"/>
        </w:rPr>
        <w:t>ă</w:t>
      </w:r>
      <w:r w:rsidRPr="00F05579">
        <w:rPr>
          <w:rFonts w:ascii="Arial" w:hAnsi="Arial" w:cs="Arial"/>
          <w:lang w:val="nl-NL"/>
        </w:rPr>
        <w:t>ng 58,4% so với cùng kỳ n</w:t>
      </w:r>
      <w:r w:rsidRPr="00F05579">
        <w:rPr>
          <w:rFonts w:ascii="Arial" w:hAnsi="Arial" w:cs="Arial" w:hint="eastAsia"/>
          <w:lang w:val="nl-NL"/>
        </w:rPr>
        <w:t>ă</w:t>
      </w:r>
      <w:r w:rsidRPr="00F05579">
        <w:rPr>
          <w:rFonts w:ascii="Arial" w:hAnsi="Arial" w:cs="Arial"/>
          <w:lang w:val="nl-NL"/>
        </w:rPr>
        <w:t xml:space="preserve">m 2023 và </w:t>
      </w:r>
      <w:r w:rsidRPr="00F05579">
        <w:rPr>
          <w:rFonts w:ascii="Arial" w:hAnsi="Arial" w:cs="Arial" w:hint="eastAsia"/>
          <w:lang w:val="nl-NL"/>
        </w:rPr>
        <w:t>đã</w:t>
      </w:r>
      <w:r w:rsidRPr="00F05579">
        <w:rPr>
          <w:rFonts w:ascii="Arial" w:hAnsi="Arial" w:cs="Arial"/>
          <w:lang w:val="nl-NL"/>
        </w:rPr>
        <w:t xml:space="preserve"> v</w:t>
      </w:r>
      <w:r w:rsidRPr="00F05579">
        <w:rPr>
          <w:rFonts w:ascii="Arial" w:hAnsi="Arial" w:cs="Arial" w:hint="eastAsia"/>
          <w:lang w:val="nl-NL"/>
        </w:rPr>
        <w:t>ư</w:t>
      </w:r>
      <w:r w:rsidRPr="00F05579">
        <w:rPr>
          <w:rFonts w:ascii="Arial" w:hAnsi="Arial" w:cs="Arial"/>
          <w:lang w:val="nl-NL"/>
        </w:rPr>
        <w:t xml:space="preserve">ợt thời </w:t>
      </w:r>
      <w:r w:rsidRPr="00F05579">
        <w:rPr>
          <w:rFonts w:ascii="Arial" w:hAnsi="Arial" w:cs="Arial" w:hint="eastAsia"/>
          <w:lang w:val="nl-NL"/>
        </w:rPr>
        <w:t>đ</w:t>
      </w:r>
      <w:r w:rsidRPr="00F05579">
        <w:rPr>
          <w:rFonts w:ascii="Arial" w:hAnsi="Arial" w:cs="Arial"/>
          <w:lang w:val="nl-NL"/>
        </w:rPr>
        <w:t>iểm tr</w:t>
      </w:r>
      <w:r w:rsidRPr="00F05579">
        <w:rPr>
          <w:rFonts w:ascii="Arial" w:hAnsi="Arial" w:cs="Arial" w:hint="eastAsia"/>
          <w:lang w:val="nl-NL"/>
        </w:rPr>
        <w:t>ư</w:t>
      </w:r>
      <w:r w:rsidRPr="00F05579">
        <w:rPr>
          <w:rFonts w:ascii="Arial" w:hAnsi="Arial" w:cs="Arial"/>
          <w:lang w:val="nl-NL"/>
        </w:rPr>
        <w:t xml:space="preserve">ớc </w:t>
      </w:r>
      <w:r w:rsidRPr="00F05579">
        <w:rPr>
          <w:rFonts w:ascii="Arial" w:hAnsi="Arial" w:cs="Arial" w:hint="eastAsia"/>
          <w:lang w:val="nl-NL"/>
        </w:rPr>
        <w:t>đ</w:t>
      </w:r>
      <w:r w:rsidRPr="00F05579">
        <w:rPr>
          <w:rFonts w:ascii="Arial" w:hAnsi="Arial" w:cs="Arial"/>
          <w:lang w:val="nl-NL"/>
        </w:rPr>
        <w:t>ại dịch Covid-19 với mức t</w:t>
      </w:r>
      <w:r w:rsidRPr="00F05579">
        <w:rPr>
          <w:rFonts w:ascii="Arial" w:hAnsi="Arial" w:cs="Arial" w:hint="eastAsia"/>
          <w:lang w:val="nl-NL"/>
        </w:rPr>
        <w:t>ă</w:t>
      </w:r>
      <w:r w:rsidRPr="00F05579">
        <w:rPr>
          <w:rFonts w:ascii="Arial" w:hAnsi="Arial" w:cs="Arial"/>
          <w:lang w:val="nl-NL"/>
        </w:rPr>
        <w:t>ng 4,1% so với cùng kỳ n</w:t>
      </w:r>
      <w:r w:rsidRPr="00F05579">
        <w:rPr>
          <w:rFonts w:ascii="Arial" w:hAnsi="Arial" w:cs="Arial" w:hint="eastAsia"/>
          <w:lang w:val="nl-NL"/>
        </w:rPr>
        <w:t>ă</w:t>
      </w:r>
      <w:r w:rsidRPr="00F05579">
        <w:rPr>
          <w:rFonts w:ascii="Arial" w:hAnsi="Arial" w:cs="Arial"/>
          <w:lang w:val="nl-NL"/>
        </w:rPr>
        <w:t>m 2019.</w:t>
      </w:r>
    </w:p>
    <w:p w14:paraId="5945B021" w14:textId="77777777" w:rsidR="00C57F60" w:rsidRPr="00F05579" w:rsidRDefault="00C57F60" w:rsidP="00C57F60">
      <w:pPr>
        <w:shd w:val="clear" w:color="auto" w:fill="FFFFFF"/>
        <w:tabs>
          <w:tab w:val="left" w:pos="540"/>
        </w:tabs>
        <w:spacing w:before="200"/>
        <w:ind w:left="562"/>
        <w:rPr>
          <w:rFonts w:ascii="Arial" w:hAnsi="Arial" w:cs="Arial"/>
          <w:lang w:val="nl-NL"/>
        </w:rPr>
      </w:pPr>
      <w:r w:rsidRPr="00F05579">
        <w:rPr>
          <w:rFonts w:ascii="Arial" w:hAnsi="Arial" w:cs="Arial"/>
          <w:lang w:val="nl-NL"/>
        </w:rPr>
        <w:t xml:space="preserve">Một tín hiệu tích cực khác </w:t>
      </w:r>
      <w:r w:rsidRPr="00F05579">
        <w:rPr>
          <w:rFonts w:ascii="Arial" w:hAnsi="Arial" w:cs="Arial" w:hint="eastAsia"/>
          <w:lang w:val="nl-NL"/>
        </w:rPr>
        <w:t>đ</w:t>
      </w:r>
      <w:r w:rsidRPr="00F05579">
        <w:rPr>
          <w:rFonts w:ascii="Arial" w:hAnsi="Arial" w:cs="Arial"/>
          <w:lang w:val="nl-NL"/>
        </w:rPr>
        <w:t xml:space="preserve">ến từ việc giá trị vốn </w:t>
      </w:r>
      <w:r w:rsidRPr="00F05579">
        <w:rPr>
          <w:rFonts w:ascii="Arial" w:hAnsi="Arial" w:cs="Arial" w:hint="eastAsia"/>
          <w:lang w:val="nl-NL"/>
        </w:rPr>
        <w:t>đ</w:t>
      </w:r>
      <w:r w:rsidRPr="00F05579">
        <w:rPr>
          <w:rFonts w:ascii="Arial" w:hAnsi="Arial" w:cs="Arial"/>
          <w:lang w:val="nl-NL"/>
        </w:rPr>
        <w:t>ầu t</w:t>
      </w:r>
      <w:r w:rsidRPr="00F05579">
        <w:rPr>
          <w:rFonts w:ascii="Arial" w:hAnsi="Arial" w:cs="Arial" w:hint="eastAsia"/>
          <w:lang w:val="nl-NL"/>
        </w:rPr>
        <w:t>ư</w:t>
      </w:r>
      <w:r w:rsidRPr="00F05579">
        <w:rPr>
          <w:rFonts w:ascii="Arial" w:hAnsi="Arial" w:cs="Arial"/>
          <w:lang w:val="nl-NL"/>
        </w:rPr>
        <w:t xml:space="preserve"> n</w:t>
      </w:r>
      <w:r w:rsidRPr="00F05579">
        <w:rPr>
          <w:rFonts w:ascii="Arial" w:hAnsi="Arial" w:cs="Arial" w:hint="eastAsia"/>
          <w:lang w:val="nl-NL"/>
        </w:rPr>
        <w:t>ư</w:t>
      </w:r>
      <w:r w:rsidRPr="00F05579">
        <w:rPr>
          <w:rFonts w:ascii="Arial" w:hAnsi="Arial" w:cs="Arial"/>
          <w:lang w:val="nl-NL"/>
        </w:rPr>
        <w:t>ớc ngoài FDI t</w:t>
      </w:r>
      <w:r w:rsidRPr="00F05579">
        <w:rPr>
          <w:rFonts w:ascii="Arial" w:hAnsi="Arial" w:cs="Arial" w:hint="eastAsia"/>
          <w:lang w:val="nl-NL"/>
        </w:rPr>
        <w:t>ă</w:t>
      </w:r>
      <w:r w:rsidRPr="00F05579">
        <w:rPr>
          <w:rFonts w:ascii="Arial" w:hAnsi="Arial" w:cs="Arial"/>
          <w:lang w:val="nl-NL"/>
        </w:rPr>
        <w:t xml:space="preserve">ng mạnh qua các tháng, trong </w:t>
      </w:r>
      <w:r w:rsidRPr="00F05579">
        <w:rPr>
          <w:rFonts w:ascii="Arial" w:hAnsi="Arial" w:cs="Arial" w:hint="eastAsia"/>
          <w:lang w:val="nl-NL"/>
        </w:rPr>
        <w:t>đó</w:t>
      </w:r>
      <w:r w:rsidRPr="00F05579">
        <w:rPr>
          <w:rFonts w:ascii="Arial" w:hAnsi="Arial" w:cs="Arial"/>
          <w:lang w:val="nl-NL"/>
        </w:rPr>
        <w:t xml:space="preserve"> tháng 6 ghi nhận mức FDI </w:t>
      </w:r>
      <w:r w:rsidRPr="00F05579">
        <w:rPr>
          <w:rFonts w:ascii="Arial" w:hAnsi="Arial" w:cs="Arial" w:hint="eastAsia"/>
          <w:lang w:val="nl-NL"/>
        </w:rPr>
        <w:t>đă</w:t>
      </w:r>
      <w:r w:rsidRPr="00F05579">
        <w:rPr>
          <w:rFonts w:ascii="Arial" w:hAnsi="Arial" w:cs="Arial"/>
          <w:lang w:val="nl-NL"/>
        </w:rPr>
        <w:t xml:space="preserve">ng ký cao nhất kể từ </w:t>
      </w:r>
      <w:r w:rsidRPr="00F05579">
        <w:rPr>
          <w:rFonts w:ascii="Arial" w:hAnsi="Arial" w:cs="Arial" w:hint="eastAsia"/>
          <w:lang w:val="nl-NL"/>
        </w:rPr>
        <w:t>đ</w:t>
      </w:r>
      <w:r w:rsidRPr="00F05579">
        <w:rPr>
          <w:rFonts w:ascii="Arial" w:hAnsi="Arial" w:cs="Arial"/>
          <w:lang w:val="nl-NL"/>
        </w:rPr>
        <w:t>ầu n</w:t>
      </w:r>
      <w:r w:rsidRPr="00F05579">
        <w:rPr>
          <w:rFonts w:ascii="Arial" w:hAnsi="Arial" w:cs="Arial" w:hint="eastAsia"/>
          <w:lang w:val="nl-NL"/>
        </w:rPr>
        <w:t>ă</w:t>
      </w:r>
      <w:r w:rsidRPr="00F05579">
        <w:rPr>
          <w:rFonts w:ascii="Arial" w:hAnsi="Arial" w:cs="Arial"/>
          <w:lang w:val="nl-NL"/>
        </w:rPr>
        <w:t>m ở mức 4,1 tỷ USD, t</w:t>
      </w:r>
      <w:r w:rsidRPr="00F05579">
        <w:rPr>
          <w:rFonts w:ascii="Arial" w:hAnsi="Arial" w:cs="Arial" w:hint="eastAsia"/>
          <w:lang w:val="nl-NL"/>
        </w:rPr>
        <w:t>ă</w:t>
      </w:r>
      <w:r w:rsidRPr="00F05579">
        <w:rPr>
          <w:rFonts w:ascii="Arial" w:hAnsi="Arial" w:cs="Arial"/>
          <w:lang w:val="nl-NL"/>
        </w:rPr>
        <w:t xml:space="preserve">ng 59,7% so với tháng 6-2024. Qua </w:t>
      </w:r>
      <w:r w:rsidRPr="00F05579">
        <w:rPr>
          <w:rFonts w:ascii="Arial" w:hAnsi="Arial" w:cs="Arial" w:hint="eastAsia"/>
          <w:lang w:val="nl-NL"/>
        </w:rPr>
        <w:t>đó</w:t>
      </w:r>
      <w:r w:rsidRPr="00F05579">
        <w:rPr>
          <w:rFonts w:ascii="Arial" w:hAnsi="Arial" w:cs="Arial"/>
          <w:lang w:val="nl-NL"/>
        </w:rPr>
        <w:t xml:space="preserve">, giá trị vốn FDI giải ngân và </w:t>
      </w:r>
      <w:r w:rsidRPr="00F05579">
        <w:rPr>
          <w:rFonts w:ascii="Arial" w:hAnsi="Arial" w:cs="Arial" w:hint="eastAsia"/>
          <w:lang w:val="nl-NL"/>
        </w:rPr>
        <w:t>đă</w:t>
      </w:r>
      <w:r w:rsidRPr="00F05579">
        <w:rPr>
          <w:rFonts w:ascii="Arial" w:hAnsi="Arial" w:cs="Arial"/>
          <w:lang w:val="nl-NL"/>
        </w:rPr>
        <w:t>ng k</w:t>
      </w:r>
      <w:r w:rsidRPr="00F05579">
        <w:rPr>
          <w:rFonts w:ascii="Arial" w:hAnsi="Arial" w:cs="Arial" w:hint="eastAsia"/>
          <w:lang w:val="nl-NL"/>
        </w:rPr>
        <w:t>ý</w:t>
      </w:r>
      <w:r w:rsidRPr="00F05579">
        <w:rPr>
          <w:rFonts w:ascii="Arial" w:hAnsi="Arial" w:cs="Arial"/>
          <w:lang w:val="nl-NL"/>
        </w:rPr>
        <w:t xml:space="preserve"> trong 6 tháng 2024 </w:t>
      </w:r>
      <w:r w:rsidRPr="00F05579">
        <w:rPr>
          <w:rFonts w:ascii="Arial" w:hAnsi="Arial" w:cs="Arial" w:hint="eastAsia"/>
          <w:lang w:val="nl-NL"/>
        </w:rPr>
        <w:t>đ</w:t>
      </w:r>
      <w:r w:rsidRPr="00F05579">
        <w:rPr>
          <w:rFonts w:ascii="Arial" w:hAnsi="Arial" w:cs="Arial"/>
          <w:lang w:val="nl-NL"/>
        </w:rPr>
        <w:t>ạt lần l</w:t>
      </w:r>
      <w:r w:rsidRPr="00F05579">
        <w:rPr>
          <w:rFonts w:ascii="Arial" w:hAnsi="Arial" w:cs="Arial" w:hint="eastAsia"/>
          <w:lang w:val="nl-NL"/>
        </w:rPr>
        <w:t>ư</w:t>
      </w:r>
      <w:r w:rsidRPr="00F05579">
        <w:rPr>
          <w:rFonts w:ascii="Arial" w:hAnsi="Arial" w:cs="Arial"/>
          <w:lang w:val="nl-NL"/>
        </w:rPr>
        <w:t>ợt 10,8 tỷ USD (t</w:t>
      </w:r>
      <w:r w:rsidRPr="00F05579">
        <w:rPr>
          <w:rFonts w:ascii="Arial" w:hAnsi="Arial" w:cs="Arial" w:hint="eastAsia"/>
          <w:lang w:val="nl-NL"/>
        </w:rPr>
        <w:t>ă</w:t>
      </w:r>
      <w:r w:rsidRPr="00F05579">
        <w:rPr>
          <w:rFonts w:ascii="Arial" w:hAnsi="Arial" w:cs="Arial"/>
          <w:lang w:val="nl-NL"/>
        </w:rPr>
        <w:t>ng 8,2% so với cùng kỳ) và 15,2 tỷ USD (t</w:t>
      </w:r>
      <w:r w:rsidRPr="00F05579">
        <w:rPr>
          <w:rFonts w:ascii="Arial" w:hAnsi="Arial" w:cs="Arial" w:hint="eastAsia"/>
          <w:lang w:val="nl-NL"/>
        </w:rPr>
        <w:t>ă</w:t>
      </w:r>
      <w:r w:rsidRPr="00F05579">
        <w:rPr>
          <w:rFonts w:ascii="Arial" w:hAnsi="Arial" w:cs="Arial"/>
          <w:lang w:val="nl-NL"/>
        </w:rPr>
        <w:t>ng 13,1% so với cùng kỳ). H</w:t>
      </w:r>
      <w:r w:rsidRPr="00F05579">
        <w:rPr>
          <w:rFonts w:ascii="Arial" w:hAnsi="Arial" w:cs="Arial" w:hint="eastAsia"/>
          <w:lang w:val="nl-NL"/>
        </w:rPr>
        <w:t>ơ</w:t>
      </w:r>
      <w:r w:rsidRPr="00F05579">
        <w:rPr>
          <w:rFonts w:ascii="Arial" w:hAnsi="Arial" w:cs="Arial"/>
          <w:lang w:val="nl-NL"/>
        </w:rPr>
        <w:t xml:space="preserve">n 70% giá trị FDI </w:t>
      </w:r>
      <w:r w:rsidRPr="00F05579">
        <w:rPr>
          <w:rFonts w:ascii="Arial" w:hAnsi="Arial" w:cs="Arial" w:hint="eastAsia"/>
          <w:lang w:val="nl-NL"/>
        </w:rPr>
        <w:t>đă</w:t>
      </w:r>
      <w:r w:rsidRPr="00F05579">
        <w:rPr>
          <w:rFonts w:ascii="Arial" w:hAnsi="Arial" w:cs="Arial"/>
          <w:lang w:val="nl-NL"/>
        </w:rPr>
        <w:t xml:space="preserve">ng ký </w:t>
      </w:r>
      <w:r w:rsidRPr="00F05579">
        <w:rPr>
          <w:rFonts w:ascii="Arial" w:hAnsi="Arial" w:cs="Arial" w:hint="eastAsia"/>
          <w:lang w:val="nl-NL"/>
        </w:rPr>
        <w:t>đ</w:t>
      </w:r>
      <w:r w:rsidRPr="00F05579">
        <w:rPr>
          <w:rFonts w:ascii="Arial" w:hAnsi="Arial" w:cs="Arial"/>
          <w:lang w:val="nl-NL"/>
        </w:rPr>
        <w:t xml:space="preserve">ến từ nhóm ngành công nghiệp chế biến và chế tạo. </w:t>
      </w:r>
      <w:r w:rsidRPr="00F05579">
        <w:rPr>
          <w:rFonts w:ascii="Arial" w:hAnsi="Arial" w:cs="Arial" w:hint="eastAsia"/>
          <w:lang w:val="nl-NL"/>
        </w:rPr>
        <w:t>Đ</w:t>
      </w:r>
      <w:r w:rsidRPr="00F05579">
        <w:rPr>
          <w:rFonts w:ascii="Arial" w:hAnsi="Arial" w:cs="Arial"/>
          <w:lang w:val="nl-NL"/>
        </w:rPr>
        <w:t xml:space="preserve">iều này cho thấy Việt Nam vẫn là một </w:t>
      </w:r>
      <w:r w:rsidRPr="00F05579">
        <w:rPr>
          <w:rFonts w:ascii="Arial" w:hAnsi="Arial" w:cs="Arial" w:hint="eastAsia"/>
          <w:lang w:val="nl-NL"/>
        </w:rPr>
        <w:t>đ</w:t>
      </w:r>
      <w:r w:rsidRPr="00F05579">
        <w:rPr>
          <w:rFonts w:ascii="Arial" w:hAnsi="Arial" w:cs="Arial"/>
          <w:lang w:val="nl-NL"/>
        </w:rPr>
        <w:t xml:space="preserve">iểm </w:t>
      </w:r>
      <w:r w:rsidRPr="00F05579">
        <w:rPr>
          <w:rFonts w:ascii="Arial" w:hAnsi="Arial" w:cs="Arial" w:hint="eastAsia"/>
          <w:lang w:val="nl-NL"/>
        </w:rPr>
        <w:t>đ</w:t>
      </w:r>
      <w:r w:rsidRPr="00F05579">
        <w:rPr>
          <w:rFonts w:ascii="Arial" w:hAnsi="Arial" w:cs="Arial"/>
          <w:lang w:val="nl-NL"/>
        </w:rPr>
        <w:t xml:space="preserve">ến quan trọng của các nhà </w:t>
      </w:r>
      <w:r w:rsidRPr="00F05579">
        <w:rPr>
          <w:rFonts w:ascii="Arial" w:hAnsi="Arial" w:cs="Arial" w:hint="eastAsia"/>
          <w:lang w:val="nl-NL"/>
        </w:rPr>
        <w:t>đ</w:t>
      </w:r>
      <w:r w:rsidRPr="00F05579">
        <w:rPr>
          <w:rFonts w:ascii="Arial" w:hAnsi="Arial" w:cs="Arial"/>
          <w:lang w:val="nl-NL"/>
        </w:rPr>
        <w:t>ầu t</w:t>
      </w:r>
      <w:r w:rsidRPr="00F05579">
        <w:rPr>
          <w:rFonts w:ascii="Arial" w:hAnsi="Arial" w:cs="Arial" w:hint="eastAsia"/>
          <w:lang w:val="nl-NL"/>
        </w:rPr>
        <w:t>ư</w:t>
      </w:r>
      <w:r w:rsidRPr="00F05579">
        <w:rPr>
          <w:rFonts w:ascii="Arial" w:hAnsi="Arial" w:cs="Arial"/>
          <w:lang w:val="nl-NL"/>
        </w:rPr>
        <w:t xml:space="preserve"> Mỹ, Hàn Quốc, Nhật Bản, </w:t>
      </w:r>
      <w:r w:rsidRPr="00F05579">
        <w:rPr>
          <w:rFonts w:ascii="Arial" w:hAnsi="Arial" w:cs="Arial" w:hint="eastAsia"/>
          <w:lang w:val="nl-NL"/>
        </w:rPr>
        <w:t>Đà</w:t>
      </w:r>
      <w:r w:rsidRPr="00F05579">
        <w:rPr>
          <w:rFonts w:ascii="Arial" w:hAnsi="Arial" w:cs="Arial"/>
          <w:lang w:val="nl-NL"/>
        </w:rPr>
        <w:t xml:space="preserve">i Loan, v.v. trong chính sách </w:t>
      </w:r>
      <w:r w:rsidRPr="00F05579">
        <w:rPr>
          <w:rFonts w:ascii="Arial" w:hAnsi="Arial" w:cs="Arial" w:hint="eastAsia"/>
          <w:lang w:val="nl-NL"/>
        </w:rPr>
        <w:t>đ</w:t>
      </w:r>
      <w:r w:rsidRPr="00F05579">
        <w:rPr>
          <w:rFonts w:ascii="Arial" w:hAnsi="Arial" w:cs="Arial"/>
          <w:lang w:val="nl-NL"/>
        </w:rPr>
        <w:t>a dạng nguồn cung ứng bên cạnh thị tr</w:t>
      </w:r>
      <w:r w:rsidRPr="00F05579">
        <w:rPr>
          <w:rFonts w:ascii="Arial" w:hAnsi="Arial" w:cs="Arial" w:hint="eastAsia"/>
          <w:lang w:val="nl-NL"/>
        </w:rPr>
        <w:t>ư</w:t>
      </w:r>
      <w:r w:rsidRPr="00F05579">
        <w:rPr>
          <w:rFonts w:ascii="Arial" w:hAnsi="Arial" w:cs="Arial"/>
          <w:lang w:val="nl-NL"/>
        </w:rPr>
        <w:t xml:space="preserve">ờng Trung Quốc. </w:t>
      </w:r>
    </w:p>
    <w:p w14:paraId="6182CE7C" w14:textId="77777777" w:rsidR="00C57F60" w:rsidRPr="00F05579" w:rsidRDefault="00C57F60" w:rsidP="00C57F60">
      <w:pPr>
        <w:shd w:val="clear" w:color="auto" w:fill="FFFFFF"/>
        <w:tabs>
          <w:tab w:val="left" w:pos="540"/>
        </w:tabs>
        <w:spacing w:before="200"/>
        <w:ind w:left="562"/>
        <w:rPr>
          <w:rFonts w:ascii="Arial" w:hAnsi="Arial" w:cs="Arial"/>
          <w:lang w:val="nl-NL"/>
        </w:rPr>
      </w:pPr>
      <w:r w:rsidRPr="00F05579">
        <w:rPr>
          <w:rFonts w:ascii="Arial" w:hAnsi="Arial" w:cs="Arial"/>
          <w:lang w:val="nl-NL"/>
        </w:rPr>
        <w:t xml:space="preserve">Bên cạnh các yếu tố tích cực, Việt Nam cũng </w:t>
      </w:r>
      <w:r w:rsidRPr="00F05579">
        <w:rPr>
          <w:rFonts w:ascii="Arial" w:hAnsi="Arial" w:cs="Arial" w:hint="eastAsia"/>
          <w:lang w:val="nl-NL"/>
        </w:rPr>
        <w:t>đ</w:t>
      </w:r>
      <w:r w:rsidRPr="00F05579">
        <w:rPr>
          <w:rFonts w:ascii="Arial" w:hAnsi="Arial" w:cs="Arial"/>
          <w:lang w:val="nl-NL"/>
        </w:rPr>
        <w:t xml:space="preserve">ối mặt với áp lực lạm phát và mất giá tiền VND so với </w:t>
      </w:r>
      <w:r w:rsidRPr="00F05579">
        <w:rPr>
          <w:rFonts w:ascii="Arial" w:hAnsi="Arial" w:cs="Arial" w:hint="eastAsia"/>
          <w:lang w:val="nl-NL"/>
        </w:rPr>
        <w:t>đ</w:t>
      </w:r>
      <w:r w:rsidRPr="00F05579">
        <w:rPr>
          <w:rFonts w:ascii="Arial" w:hAnsi="Arial" w:cs="Arial"/>
          <w:lang w:val="nl-NL"/>
        </w:rPr>
        <w:t xml:space="preserve">ồng USD. Lạm phát trung bình 6 tháng </w:t>
      </w:r>
      <w:r w:rsidRPr="00F05579">
        <w:rPr>
          <w:rFonts w:ascii="Arial" w:hAnsi="Arial" w:cs="Arial" w:hint="eastAsia"/>
          <w:lang w:val="nl-NL"/>
        </w:rPr>
        <w:t>đ</w:t>
      </w:r>
      <w:r w:rsidRPr="00F05579">
        <w:rPr>
          <w:rFonts w:ascii="Arial" w:hAnsi="Arial" w:cs="Arial"/>
          <w:lang w:val="nl-NL"/>
        </w:rPr>
        <w:t>ầu n</w:t>
      </w:r>
      <w:r w:rsidRPr="00F05579">
        <w:rPr>
          <w:rFonts w:ascii="Arial" w:hAnsi="Arial" w:cs="Arial" w:hint="eastAsia"/>
          <w:lang w:val="nl-NL"/>
        </w:rPr>
        <w:t>ă</w:t>
      </w:r>
      <w:r w:rsidRPr="00F05579">
        <w:rPr>
          <w:rFonts w:ascii="Arial" w:hAnsi="Arial" w:cs="Arial"/>
          <w:lang w:val="nl-NL"/>
        </w:rPr>
        <w:t>m ghi nhận ở mức 4,08%, tiệm cận với mục tiêu lạm phát cả n</w:t>
      </w:r>
      <w:r w:rsidRPr="00F05579">
        <w:rPr>
          <w:rFonts w:ascii="Arial" w:hAnsi="Arial" w:cs="Arial" w:hint="eastAsia"/>
          <w:lang w:val="nl-NL"/>
        </w:rPr>
        <w:t>ă</w:t>
      </w:r>
      <w:r w:rsidRPr="00F05579">
        <w:rPr>
          <w:rFonts w:ascii="Arial" w:hAnsi="Arial" w:cs="Arial"/>
          <w:lang w:val="nl-NL"/>
        </w:rPr>
        <w:t xml:space="preserve">m 2024 là 4,0-4,5%. Những biến </w:t>
      </w:r>
      <w:r w:rsidRPr="00F05579">
        <w:rPr>
          <w:rFonts w:ascii="Arial" w:hAnsi="Arial" w:cs="Arial" w:hint="eastAsia"/>
          <w:lang w:val="nl-NL"/>
        </w:rPr>
        <w:t>đ</w:t>
      </w:r>
      <w:r w:rsidRPr="00F05579">
        <w:rPr>
          <w:rFonts w:ascii="Arial" w:hAnsi="Arial" w:cs="Arial"/>
          <w:lang w:val="nl-NL"/>
        </w:rPr>
        <w:t>ộng c</w:t>
      </w:r>
      <w:r w:rsidRPr="00F05579">
        <w:rPr>
          <w:rFonts w:ascii="Arial" w:hAnsi="Arial" w:cs="Arial" w:hint="eastAsia"/>
          <w:lang w:val="nl-NL"/>
        </w:rPr>
        <w:t>ă</w:t>
      </w:r>
      <w:r w:rsidRPr="00F05579">
        <w:rPr>
          <w:rFonts w:ascii="Arial" w:hAnsi="Arial" w:cs="Arial"/>
          <w:lang w:val="nl-NL"/>
        </w:rPr>
        <w:t xml:space="preserve">ng thẳng </w:t>
      </w:r>
      <w:r w:rsidRPr="00F05579">
        <w:rPr>
          <w:rFonts w:ascii="Arial" w:hAnsi="Arial" w:cs="Arial" w:hint="eastAsia"/>
          <w:lang w:val="nl-NL"/>
        </w:rPr>
        <w:t>đ</w:t>
      </w:r>
      <w:r w:rsidRPr="00F05579">
        <w:rPr>
          <w:rFonts w:ascii="Arial" w:hAnsi="Arial" w:cs="Arial"/>
          <w:lang w:val="nl-NL"/>
        </w:rPr>
        <w:t>ịa ch</w:t>
      </w:r>
      <w:r w:rsidRPr="00F05579">
        <w:rPr>
          <w:rFonts w:ascii="Arial" w:hAnsi="Arial" w:cs="Arial" w:hint="eastAsia"/>
          <w:lang w:val="nl-NL"/>
        </w:rPr>
        <w:t>í</w:t>
      </w:r>
      <w:r w:rsidRPr="00F05579">
        <w:rPr>
          <w:rFonts w:ascii="Arial" w:hAnsi="Arial" w:cs="Arial"/>
          <w:lang w:val="nl-NL"/>
        </w:rPr>
        <w:t>nh trị toàn cầu có thể tiếp tục kéo dài, ảnh h</w:t>
      </w:r>
      <w:r w:rsidRPr="00F05579">
        <w:rPr>
          <w:rFonts w:ascii="Arial" w:hAnsi="Arial" w:cs="Arial" w:hint="eastAsia"/>
          <w:lang w:val="nl-NL"/>
        </w:rPr>
        <w:t>ư</w:t>
      </w:r>
      <w:r w:rsidRPr="00F05579">
        <w:rPr>
          <w:rFonts w:ascii="Arial" w:hAnsi="Arial" w:cs="Arial"/>
          <w:lang w:val="nl-NL"/>
        </w:rPr>
        <w:t>ởng giá cả hàng hóa, n</w:t>
      </w:r>
      <w:r w:rsidRPr="00F05579">
        <w:rPr>
          <w:rFonts w:ascii="Arial" w:hAnsi="Arial" w:cs="Arial" w:hint="eastAsia"/>
          <w:lang w:val="nl-NL"/>
        </w:rPr>
        <w:t>ă</w:t>
      </w:r>
      <w:r w:rsidRPr="00F05579">
        <w:rPr>
          <w:rFonts w:ascii="Arial" w:hAnsi="Arial" w:cs="Arial"/>
          <w:lang w:val="nl-NL"/>
        </w:rPr>
        <w:t>ng l</w:t>
      </w:r>
      <w:r w:rsidRPr="00F05579">
        <w:rPr>
          <w:rFonts w:ascii="Arial" w:hAnsi="Arial" w:cs="Arial" w:hint="eastAsia"/>
          <w:lang w:val="nl-NL"/>
        </w:rPr>
        <w:t>ư</w:t>
      </w:r>
      <w:r w:rsidRPr="00F05579">
        <w:rPr>
          <w:rFonts w:ascii="Arial" w:hAnsi="Arial" w:cs="Arial"/>
          <w:lang w:val="nl-NL"/>
        </w:rPr>
        <w:t>ợng, cùng với áp lực t</w:t>
      </w:r>
      <w:r w:rsidRPr="00F05579">
        <w:rPr>
          <w:rFonts w:ascii="Arial" w:hAnsi="Arial" w:cs="Arial" w:hint="eastAsia"/>
          <w:lang w:val="nl-NL"/>
        </w:rPr>
        <w:t>ă</w:t>
      </w:r>
      <w:r w:rsidRPr="00F05579">
        <w:rPr>
          <w:rFonts w:ascii="Arial" w:hAnsi="Arial" w:cs="Arial"/>
          <w:lang w:val="nl-NL"/>
        </w:rPr>
        <w:t xml:space="preserve">ng giá </w:t>
      </w:r>
      <w:r w:rsidRPr="00F05579">
        <w:rPr>
          <w:rFonts w:ascii="Arial" w:hAnsi="Arial" w:cs="Arial" w:hint="eastAsia"/>
          <w:lang w:val="nl-NL"/>
        </w:rPr>
        <w:t>đ</w:t>
      </w:r>
      <w:r w:rsidRPr="00F05579">
        <w:rPr>
          <w:rFonts w:ascii="Arial" w:hAnsi="Arial" w:cs="Arial"/>
          <w:lang w:val="nl-NL"/>
        </w:rPr>
        <w:t>iện và tiền l</w:t>
      </w:r>
      <w:r w:rsidRPr="00F05579">
        <w:rPr>
          <w:rFonts w:ascii="Arial" w:hAnsi="Arial" w:cs="Arial" w:hint="eastAsia"/>
          <w:lang w:val="nl-NL"/>
        </w:rPr>
        <w:t>ươ</w:t>
      </w:r>
      <w:r w:rsidRPr="00F05579">
        <w:rPr>
          <w:rFonts w:ascii="Arial" w:hAnsi="Arial" w:cs="Arial"/>
          <w:lang w:val="nl-NL"/>
        </w:rPr>
        <w:t>ng trong n</w:t>
      </w:r>
      <w:r w:rsidRPr="00F05579">
        <w:rPr>
          <w:rFonts w:ascii="Arial" w:hAnsi="Arial" w:cs="Arial" w:hint="eastAsia"/>
          <w:lang w:val="nl-NL"/>
        </w:rPr>
        <w:t>ư</w:t>
      </w:r>
      <w:r w:rsidRPr="00F05579">
        <w:rPr>
          <w:rFonts w:ascii="Arial" w:hAnsi="Arial" w:cs="Arial"/>
          <w:lang w:val="nl-NL"/>
        </w:rPr>
        <w:t>ớc có thể tạo áp lực t</w:t>
      </w:r>
      <w:r w:rsidRPr="00F05579">
        <w:rPr>
          <w:rFonts w:ascii="Arial" w:hAnsi="Arial" w:cs="Arial" w:hint="eastAsia"/>
          <w:lang w:val="nl-NL"/>
        </w:rPr>
        <w:t>ă</w:t>
      </w:r>
      <w:r w:rsidRPr="00F05579">
        <w:rPr>
          <w:rFonts w:ascii="Arial" w:hAnsi="Arial" w:cs="Arial"/>
          <w:lang w:val="nl-NL"/>
        </w:rPr>
        <w:t xml:space="preserve">ng lê chỉ số lạm phát. Ngoài ra, kể từ </w:t>
      </w:r>
      <w:r w:rsidRPr="00F05579">
        <w:rPr>
          <w:rFonts w:ascii="Arial" w:hAnsi="Arial" w:cs="Arial" w:hint="eastAsia"/>
          <w:lang w:val="nl-NL"/>
        </w:rPr>
        <w:t>đ</w:t>
      </w:r>
      <w:r w:rsidRPr="00F05579">
        <w:rPr>
          <w:rFonts w:ascii="Arial" w:hAnsi="Arial" w:cs="Arial"/>
          <w:lang w:val="nl-NL"/>
        </w:rPr>
        <w:t>ầu n</w:t>
      </w:r>
      <w:r w:rsidRPr="00F05579">
        <w:rPr>
          <w:rFonts w:ascii="Arial" w:hAnsi="Arial" w:cs="Arial" w:hint="eastAsia"/>
          <w:lang w:val="nl-NL"/>
        </w:rPr>
        <w:t>ă</w:t>
      </w:r>
      <w:r w:rsidRPr="00F05579">
        <w:rPr>
          <w:rFonts w:ascii="Arial" w:hAnsi="Arial" w:cs="Arial"/>
          <w:lang w:val="nl-NL"/>
        </w:rPr>
        <w:t xml:space="preserve">m 2024 </w:t>
      </w:r>
      <w:r w:rsidRPr="00F05579">
        <w:rPr>
          <w:rFonts w:ascii="Arial" w:hAnsi="Arial" w:cs="Arial" w:hint="eastAsia"/>
          <w:lang w:val="nl-NL"/>
        </w:rPr>
        <w:t>đ</w:t>
      </w:r>
      <w:r w:rsidRPr="00F05579">
        <w:rPr>
          <w:rFonts w:ascii="Arial" w:hAnsi="Arial" w:cs="Arial"/>
          <w:lang w:val="nl-NL"/>
        </w:rPr>
        <w:t xml:space="preserve">ến cuối quý 2, </w:t>
      </w:r>
      <w:r w:rsidRPr="00F05579">
        <w:rPr>
          <w:rFonts w:ascii="Arial" w:hAnsi="Arial" w:cs="Arial" w:hint="eastAsia"/>
          <w:lang w:val="nl-NL"/>
        </w:rPr>
        <w:t>đ</w:t>
      </w:r>
      <w:r w:rsidRPr="00F05579">
        <w:rPr>
          <w:rFonts w:ascii="Arial" w:hAnsi="Arial" w:cs="Arial"/>
          <w:lang w:val="nl-NL"/>
        </w:rPr>
        <w:t xml:space="preserve">ồng VND mất giá khoảng 4,2% so với </w:t>
      </w:r>
      <w:r w:rsidRPr="00F05579">
        <w:rPr>
          <w:rFonts w:ascii="Arial" w:hAnsi="Arial" w:cs="Arial" w:hint="eastAsia"/>
          <w:lang w:val="nl-NL"/>
        </w:rPr>
        <w:t>đ</w:t>
      </w:r>
      <w:r w:rsidRPr="00F05579">
        <w:rPr>
          <w:rFonts w:ascii="Arial" w:hAnsi="Arial" w:cs="Arial"/>
          <w:lang w:val="nl-NL"/>
        </w:rPr>
        <w:t xml:space="preserve">ồng USD. </w:t>
      </w:r>
      <w:r w:rsidRPr="00F05579">
        <w:rPr>
          <w:rFonts w:ascii="Arial" w:hAnsi="Arial" w:cs="Arial" w:hint="eastAsia"/>
          <w:lang w:val="nl-NL"/>
        </w:rPr>
        <w:t>Đ</w:t>
      </w:r>
      <w:r w:rsidRPr="00F05579">
        <w:rPr>
          <w:rFonts w:ascii="Arial" w:hAnsi="Arial" w:cs="Arial"/>
          <w:lang w:val="nl-NL"/>
        </w:rPr>
        <w:t>ể giảm bớt áp lực tỷ giá, Ngân hàng Nhà n</w:t>
      </w:r>
      <w:r w:rsidRPr="00F05579">
        <w:rPr>
          <w:rFonts w:ascii="Arial" w:hAnsi="Arial" w:cs="Arial" w:hint="eastAsia"/>
          <w:lang w:val="nl-NL"/>
        </w:rPr>
        <w:t>ư</w:t>
      </w:r>
      <w:r w:rsidRPr="00F05579">
        <w:rPr>
          <w:rFonts w:ascii="Arial" w:hAnsi="Arial" w:cs="Arial"/>
          <w:lang w:val="nl-NL"/>
        </w:rPr>
        <w:t xml:space="preserve">ớc Việt Nam (NHNNVN) </w:t>
      </w:r>
      <w:r w:rsidRPr="00F05579">
        <w:rPr>
          <w:rFonts w:ascii="Arial" w:hAnsi="Arial" w:cs="Arial" w:hint="eastAsia"/>
          <w:lang w:val="nl-NL"/>
        </w:rPr>
        <w:t>đã</w:t>
      </w:r>
      <w:r w:rsidRPr="00F05579">
        <w:rPr>
          <w:rFonts w:ascii="Arial" w:hAnsi="Arial" w:cs="Arial"/>
          <w:lang w:val="nl-NL"/>
        </w:rPr>
        <w:t xml:space="preserve"> dùng các công cụ nh</w:t>
      </w:r>
      <w:r w:rsidRPr="00F05579">
        <w:rPr>
          <w:rFonts w:ascii="Arial" w:hAnsi="Arial" w:cs="Arial" w:hint="eastAsia"/>
          <w:lang w:val="nl-NL"/>
        </w:rPr>
        <w:t>ư</w:t>
      </w:r>
      <w:r w:rsidRPr="00F05579">
        <w:rPr>
          <w:rFonts w:ascii="Arial" w:hAnsi="Arial" w:cs="Arial"/>
          <w:lang w:val="nl-NL"/>
        </w:rPr>
        <w:t xml:space="preserve"> phát hành tín phiếu hút tiền VND khỏi hệ thống ngân hàng </w:t>
      </w:r>
      <w:r w:rsidRPr="00F05579">
        <w:rPr>
          <w:rFonts w:ascii="Arial" w:hAnsi="Arial" w:cs="Arial" w:hint="eastAsia"/>
          <w:lang w:val="nl-NL"/>
        </w:rPr>
        <w:t>đ</w:t>
      </w:r>
      <w:r w:rsidRPr="00F05579">
        <w:rPr>
          <w:rFonts w:ascii="Arial" w:hAnsi="Arial" w:cs="Arial"/>
          <w:lang w:val="nl-NL"/>
        </w:rPr>
        <w:t>ể làm t</w:t>
      </w:r>
      <w:r w:rsidRPr="00F05579">
        <w:rPr>
          <w:rFonts w:ascii="Arial" w:hAnsi="Arial" w:cs="Arial" w:hint="eastAsia"/>
          <w:lang w:val="nl-NL"/>
        </w:rPr>
        <w:t>ă</w:t>
      </w:r>
      <w:r w:rsidRPr="00F05579">
        <w:rPr>
          <w:rFonts w:ascii="Arial" w:hAnsi="Arial" w:cs="Arial"/>
          <w:lang w:val="nl-NL"/>
        </w:rPr>
        <w:t>ng lãi suất liên ngân hàng của VND, bán USD từ dự trữ ngoại tệ và không loại trừ khả n</w:t>
      </w:r>
      <w:r w:rsidRPr="00F05579">
        <w:rPr>
          <w:rFonts w:ascii="Arial" w:hAnsi="Arial" w:cs="Arial" w:hint="eastAsia"/>
          <w:lang w:val="nl-NL"/>
        </w:rPr>
        <w:t>ă</w:t>
      </w:r>
      <w:r w:rsidRPr="00F05579">
        <w:rPr>
          <w:rFonts w:ascii="Arial" w:hAnsi="Arial" w:cs="Arial"/>
          <w:lang w:val="nl-NL"/>
        </w:rPr>
        <w:t>ng NHNNVN sẽ dùng công cụ t</w:t>
      </w:r>
      <w:r w:rsidRPr="00F05579">
        <w:rPr>
          <w:rFonts w:ascii="Arial" w:hAnsi="Arial" w:cs="Arial" w:hint="eastAsia"/>
          <w:lang w:val="nl-NL"/>
        </w:rPr>
        <w:t>ă</w:t>
      </w:r>
      <w:r w:rsidRPr="00F05579">
        <w:rPr>
          <w:rFonts w:ascii="Arial" w:hAnsi="Arial" w:cs="Arial"/>
          <w:lang w:val="nl-NL"/>
        </w:rPr>
        <w:t xml:space="preserve">ng lãi suất </w:t>
      </w:r>
      <w:r w:rsidRPr="00F05579">
        <w:rPr>
          <w:rFonts w:ascii="Arial" w:hAnsi="Arial" w:cs="Arial" w:hint="eastAsia"/>
          <w:lang w:val="nl-NL"/>
        </w:rPr>
        <w:t>đ</w:t>
      </w:r>
      <w:r w:rsidRPr="00F05579">
        <w:rPr>
          <w:rFonts w:ascii="Arial" w:hAnsi="Arial" w:cs="Arial"/>
          <w:lang w:val="nl-NL"/>
        </w:rPr>
        <w:t xml:space="preserve">iều hành </w:t>
      </w:r>
      <w:r w:rsidRPr="00F05579">
        <w:rPr>
          <w:rFonts w:ascii="Arial" w:hAnsi="Arial" w:cs="Arial" w:hint="eastAsia"/>
          <w:lang w:val="nl-NL"/>
        </w:rPr>
        <w:t>đ</w:t>
      </w:r>
      <w:r w:rsidRPr="00F05579">
        <w:rPr>
          <w:rFonts w:ascii="Arial" w:hAnsi="Arial" w:cs="Arial"/>
          <w:lang w:val="nl-NL"/>
        </w:rPr>
        <w:t xml:space="preserve">ể kềm chế </w:t>
      </w:r>
      <w:r w:rsidRPr="00F05579">
        <w:rPr>
          <w:rFonts w:ascii="Arial" w:hAnsi="Arial" w:cs="Arial" w:hint="eastAsia"/>
          <w:lang w:val="nl-NL"/>
        </w:rPr>
        <w:t>đà</w:t>
      </w:r>
      <w:r w:rsidRPr="00F05579">
        <w:rPr>
          <w:rFonts w:ascii="Arial" w:hAnsi="Arial" w:cs="Arial"/>
          <w:lang w:val="nl-NL"/>
        </w:rPr>
        <w:t xml:space="preserve"> mất giá tiền VND. Biến số về việc khi nào Fed sẽ cắt giảm lãi suất </w:t>
      </w:r>
      <w:r w:rsidRPr="00F05579">
        <w:rPr>
          <w:rFonts w:ascii="Arial" w:hAnsi="Arial" w:cs="Arial" w:hint="eastAsia"/>
          <w:lang w:val="nl-NL"/>
        </w:rPr>
        <w:t>đ</w:t>
      </w:r>
      <w:r w:rsidRPr="00F05579">
        <w:rPr>
          <w:rFonts w:ascii="Arial" w:hAnsi="Arial" w:cs="Arial"/>
          <w:lang w:val="nl-NL"/>
        </w:rPr>
        <w:t>ồng USD và số lần cắt giảm trong n</w:t>
      </w:r>
      <w:r w:rsidRPr="00F05579">
        <w:rPr>
          <w:rFonts w:ascii="Arial" w:hAnsi="Arial" w:cs="Arial" w:hint="eastAsia"/>
          <w:lang w:val="nl-NL"/>
        </w:rPr>
        <w:t>ă</w:t>
      </w:r>
      <w:r w:rsidRPr="00F05579">
        <w:rPr>
          <w:rFonts w:ascii="Arial" w:hAnsi="Arial" w:cs="Arial"/>
          <w:lang w:val="nl-NL"/>
        </w:rPr>
        <w:t xml:space="preserve">m 2024 sẽ tiếp tục chi phối biến </w:t>
      </w:r>
      <w:r w:rsidRPr="00F05579">
        <w:rPr>
          <w:rFonts w:ascii="Arial" w:hAnsi="Arial" w:cs="Arial" w:hint="eastAsia"/>
          <w:lang w:val="nl-NL"/>
        </w:rPr>
        <w:t>đ</w:t>
      </w:r>
      <w:r w:rsidRPr="00F05579">
        <w:rPr>
          <w:rFonts w:ascii="Arial" w:hAnsi="Arial" w:cs="Arial"/>
          <w:lang w:val="nl-NL"/>
        </w:rPr>
        <w:t>ộng tỷ giá. Tuy vậy, với tín hiệu thặng d</w:t>
      </w:r>
      <w:r w:rsidRPr="00F05579">
        <w:rPr>
          <w:rFonts w:ascii="Arial" w:hAnsi="Arial" w:cs="Arial" w:hint="eastAsia"/>
          <w:lang w:val="nl-NL"/>
        </w:rPr>
        <w:t>ư</w:t>
      </w:r>
      <w:r w:rsidRPr="00F05579">
        <w:rPr>
          <w:rFonts w:ascii="Arial" w:hAnsi="Arial" w:cs="Arial"/>
          <w:lang w:val="nl-NL"/>
        </w:rPr>
        <w:t xml:space="preserve"> th</w:t>
      </w:r>
      <w:r w:rsidRPr="00F05579">
        <w:rPr>
          <w:rFonts w:ascii="Arial" w:hAnsi="Arial" w:cs="Arial" w:hint="eastAsia"/>
          <w:lang w:val="nl-NL"/>
        </w:rPr>
        <w:t>ươ</w:t>
      </w:r>
      <w:r w:rsidRPr="00F05579">
        <w:rPr>
          <w:rFonts w:ascii="Arial" w:hAnsi="Arial" w:cs="Arial"/>
          <w:lang w:val="nl-NL"/>
        </w:rPr>
        <w:t xml:space="preserve">ng mại </w:t>
      </w:r>
      <w:r w:rsidRPr="00F05579">
        <w:rPr>
          <w:rFonts w:ascii="Arial" w:hAnsi="Arial" w:cs="Arial" w:hint="eastAsia"/>
          <w:lang w:val="nl-NL"/>
        </w:rPr>
        <w:t>đư</w:t>
      </w:r>
      <w:r w:rsidRPr="00F05579">
        <w:rPr>
          <w:rFonts w:ascii="Arial" w:hAnsi="Arial" w:cs="Arial"/>
          <w:lang w:val="nl-NL"/>
        </w:rPr>
        <w:t>ợc duy trì và vốn FDI giải ngân t</w:t>
      </w:r>
      <w:r w:rsidRPr="00F05579">
        <w:rPr>
          <w:rFonts w:ascii="Arial" w:hAnsi="Arial" w:cs="Arial" w:hint="eastAsia"/>
          <w:lang w:val="nl-NL"/>
        </w:rPr>
        <w:t>ă</w:t>
      </w:r>
      <w:r w:rsidRPr="00F05579">
        <w:rPr>
          <w:rFonts w:ascii="Arial" w:hAnsi="Arial" w:cs="Arial"/>
          <w:lang w:val="nl-NL"/>
        </w:rPr>
        <w:t xml:space="preserve">ng sẽ góp phần hỗ trợ giá trị tiền VND từ nay </w:t>
      </w:r>
      <w:r w:rsidRPr="00F05579">
        <w:rPr>
          <w:rFonts w:ascii="Arial" w:hAnsi="Arial" w:cs="Arial" w:hint="eastAsia"/>
          <w:lang w:val="nl-NL"/>
        </w:rPr>
        <w:t>đ</w:t>
      </w:r>
      <w:r w:rsidRPr="00F05579">
        <w:rPr>
          <w:rFonts w:ascii="Arial" w:hAnsi="Arial" w:cs="Arial"/>
          <w:lang w:val="nl-NL"/>
        </w:rPr>
        <w:t>ến cuối n</w:t>
      </w:r>
      <w:r w:rsidRPr="00F05579">
        <w:rPr>
          <w:rFonts w:ascii="Arial" w:hAnsi="Arial" w:cs="Arial" w:hint="eastAsia"/>
          <w:lang w:val="nl-NL"/>
        </w:rPr>
        <w:t>ă</w:t>
      </w:r>
      <w:r w:rsidRPr="00F05579">
        <w:rPr>
          <w:rFonts w:ascii="Arial" w:hAnsi="Arial" w:cs="Arial"/>
          <w:lang w:val="nl-NL"/>
        </w:rPr>
        <w:t>m.</w:t>
      </w:r>
    </w:p>
    <w:p w14:paraId="7238457C" w14:textId="77777777" w:rsidR="00C57F60" w:rsidRPr="00F05579" w:rsidRDefault="00C57F60" w:rsidP="00C57F60">
      <w:pPr>
        <w:shd w:val="clear" w:color="auto" w:fill="FFFFFF"/>
        <w:tabs>
          <w:tab w:val="left" w:pos="540"/>
        </w:tabs>
        <w:spacing w:before="200"/>
        <w:ind w:left="562"/>
        <w:rPr>
          <w:rFonts w:ascii="Arial" w:hAnsi="Arial" w:cs="Arial"/>
          <w:lang w:val="nl-NL"/>
        </w:rPr>
      </w:pPr>
      <w:r w:rsidRPr="00F05579">
        <w:rPr>
          <w:rFonts w:ascii="Arial" w:hAnsi="Arial" w:cs="Arial"/>
          <w:lang w:val="nl-NL"/>
        </w:rPr>
        <w:t xml:space="preserve">Với tầm nhìn </w:t>
      </w:r>
      <w:r w:rsidRPr="00F05579">
        <w:rPr>
          <w:rFonts w:ascii="Arial" w:hAnsi="Arial" w:cs="Arial" w:hint="eastAsia"/>
          <w:lang w:val="nl-NL"/>
        </w:rPr>
        <w:t>đ</w:t>
      </w:r>
      <w:r w:rsidRPr="00F05579">
        <w:rPr>
          <w:rFonts w:ascii="Arial" w:hAnsi="Arial" w:cs="Arial"/>
          <w:lang w:val="nl-NL"/>
        </w:rPr>
        <w:t>ầu t</w:t>
      </w:r>
      <w:r w:rsidRPr="00F05579">
        <w:rPr>
          <w:rFonts w:ascii="Arial" w:hAnsi="Arial" w:cs="Arial" w:hint="eastAsia"/>
          <w:lang w:val="nl-NL"/>
        </w:rPr>
        <w:t>ư</w:t>
      </w:r>
      <w:r w:rsidRPr="00F05579">
        <w:rPr>
          <w:rFonts w:ascii="Arial" w:hAnsi="Arial" w:cs="Arial"/>
          <w:lang w:val="nl-NL"/>
        </w:rPr>
        <w:t xml:space="preserve"> dài hạn, trên c</w:t>
      </w:r>
      <w:r w:rsidRPr="00F05579">
        <w:rPr>
          <w:rFonts w:ascii="Arial" w:hAnsi="Arial" w:cs="Arial" w:hint="eastAsia"/>
          <w:lang w:val="nl-NL"/>
        </w:rPr>
        <w:t>ơ</w:t>
      </w:r>
      <w:r w:rsidRPr="00F05579">
        <w:rPr>
          <w:rFonts w:ascii="Arial" w:hAnsi="Arial" w:cs="Arial"/>
          <w:lang w:val="nl-NL"/>
        </w:rPr>
        <w:t xml:space="preserve"> sở ổn </w:t>
      </w:r>
      <w:r w:rsidRPr="00F05579">
        <w:rPr>
          <w:rFonts w:ascii="Arial" w:hAnsi="Arial" w:cs="Arial" w:hint="eastAsia"/>
          <w:lang w:val="nl-NL"/>
        </w:rPr>
        <w:t>đ</w:t>
      </w:r>
      <w:r w:rsidRPr="00F05579">
        <w:rPr>
          <w:rFonts w:ascii="Arial" w:hAnsi="Arial" w:cs="Arial"/>
          <w:lang w:val="nl-NL"/>
        </w:rPr>
        <w:t>ịnh và phát triển bền vững của bức tranh kinh tế vĩ mô, thị tr</w:t>
      </w:r>
      <w:r w:rsidRPr="00F05579">
        <w:rPr>
          <w:rFonts w:ascii="Arial" w:hAnsi="Arial" w:cs="Arial" w:hint="eastAsia"/>
          <w:lang w:val="nl-NL"/>
        </w:rPr>
        <w:t>ư</w:t>
      </w:r>
      <w:r w:rsidRPr="00F05579">
        <w:rPr>
          <w:rFonts w:ascii="Arial" w:hAnsi="Arial" w:cs="Arial"/>
          <w:lang w:val="nl-NL"/>
        </w:rPr>
        <w:t>ờng cổ phiếu Việt Nam sẽ mang lại c</w:t>
      </w:r>
      <w:r w:rsidRPr="00F05579">
        <w:rPr>
          <w:rFonts w:ascii="Arial" w:hAnsi="Arial" w:cs="Arial" w:hint="eastAsia"/>
          <w:lang w:val="nl-NL"/>
        </w:rPr>
        <w:t>ơ</w:t>
      </w:r>
      <w:r w:rsidRPr="00F05579">
        <w:rPr>
          <w:rFonts w:ascii="Arial" w:hAnsi="Arial" w:cs="Arial"/>
          <w:lang w:val="nl-NL"/>
        </w:rPr>
        <w:t xml:space="preserve"> hội </w:t>
      </w:r>
      <w:r w:rsidRPr="00F05579">
        <w:rPr>
          <w:rFonts w:ascii="Arial" w:hAnsi="Arial" w:cs="Arial" w:hint="eastAsia"/>
          <w:lang w:val="nl-NL"/>
        </w:rPr>
        <w:t>đ</w:t>
      </w:r>
      <w:r w:rsidRPr="00F05579">
        <w:rPr>
          <w:rFonts w:ascii="Arial" w:hAnsi="Arial" w:cs="Arial"/>
          <w:lang w:val="nl-NL"/>
        </w:rPr>
        <w:t>ầu t</w:t>
      </w:r>
      <w:r w:rsidRPr="00F05579">
        <w:rPr>
          <w:rFonts w:ascii="Arial" w:hAnsi="Arial" w:cs="Arial" w:hint="eastAsia"/>
          <w:lang w:val="nl-NL"/>
        </w:rPr>
        <w:t>ư</w:t>
      </w:r>
      <w:r w:rsidRPr="00F05579">
        <w:rPr>
          <w:rFonts w:ascii="Arial" w:hAnsi="Arial" w:cs="Arial"/>
          <w:lang w:val="nl-NL"/>
        </w:rPr>
        <w:t xml:space="preserve"> hấp dẫn cho các nhà </w:t>
      </w:r>
      <w:r w:rsidRPr="00F05579">
        <w:rPr>
          <w:rFonts w:ascii="Arial" w:hAnsi="Arial" w:cs="Arial" w:hint="eastAsia"/>
          <w:lang w:val="nl-NL"/>
        </w:rPr>
        <w:t>đ</w:t>
      </w:r>
      <w:r w:rsidRPr="00F05579">
        <w:rPr>
          <w:rFonts w:ascii="Arial" w:hAnsi="Arial" w:cs="Arial"/>
          <w:lang w:val="nl-NL"/>
        </w:rPr>
        <w:t>ầu t</w:t>
      </w:r>
      <w:r w:rsidRPr="00F05579">
        <w:rPr>
          <w:rFonts w:ascii="Arial" w:hAnsi="Arial" w:cs="Arial" w:hint="eastAsia"/>
          <w:lang w:val="nl-NL"/>
        </w:rPr>
        <w:t>ư</w:t>
      </w:r>
      <w:r w:rsidRPr="00F05579">
        <w:rPr>
          <w:rFonts w:ascii="Arial" w:hAnsi="Arial" w:cs="Arial"/>
          <w:lang w:val="nl-NL"/>
        </w:rPr>
        <w:t xml:space="preserve">, </w:t>
      </w:r>
      <w:r w:rsidRPr="00F05579">
        <w:rPr>
          <w:rFonts w:ascii="Arial" w:hAnsi="Arial" w:cs="Arial" w:hint="eastAsia"/>
          <w:lang w:val="nl-NL"/>
        </w:rPr>
        <w:t>đ</w:t>
      </w:r>
      <w:r w:rsidRPr="00F05579">
        <w:rPr>
          <w:rFonts w:ascii="Arial" w:hAnsi="Arial" w:cs="Arial"/>
          <w:lang w:val="nl-NL"/>
        </w:rPr>
        <w:t xml:space="preserve">ặc biệt trong bối cảnh nền kinh tế quay trở lại </w:t>
      </w:r>
      <w:r w:rsidRPr="00F05579">
        <w:rPr>
          <w:rFonts w:ascii="Arial" w:hAnsi="Arial" w:cs="Arial" w:hint="eastAsia"/>
          <w:lang w:val="nl-NL"/>
        </w:rPr>
        <w:t>đà</w:t>
      </w:r>
      <w:r w:rsidRPr="00F05579">
        <w:rPr>
          <w:rFonts w:ascii="Arial" w:hAnsi="Arial" w:cs="Arial"/>
          <w:lang w:val="nl-NL"/>
        </w:rPr>
        <w:t xml:space="preserve"> t</w:t>
      </w:r>
      <w:r w:rsidRPr="00F05579">
        <w:rPr>
          <w:rFonts w:ascii="Arial" w:hAnsi="Arial" w:cs="Arial" w:hint="eastAsia"/>
          <w:lang w:val="nl-NL"/>
        </w:rPr>
        <w:t>ă</w:t>
      </w:r>
      <w:r w:rsidRPr="00F05579">
        <w:rPr>
          <w:rFonts w:ascii="Arial" w:hAnsi="Arial" w:cs="Arial"/>
          <w:lang w:val="nl-NL"/>
        </w:rPr>
        <w:t>ng tr</w:t>
      </w:r>
      <w:r w:rsidRPr="00F05579">
        <w:rPr>
          <w:rFonts w:ascii="Arial" w:hAnsi="Arial" w:cs="Arial" w:hint="eastAsia"/>
          <w:lang w:val="nl-NL"/>
        </w:rPr>
        <w:t>ư</w:t>
      </w:r>
      <w:r w:rsidRPr="00F05579">
        <w:rPr>
          <w:rFonts w:ascii="Arial" w:hAnsi="Arial" w:cs="Arial"/>
          <w:lang w:val="nl-NL"/>
        </w:rPr>
        <w:t>ởng tr</w:t>
      </w:r>
      <w:r w:rsidRPr="00F05579">
        <w:rPr>
          <w:rFonts w:ascii="Arial" w:hAnsi="Arial" w:cs="Arial" w:hint="eastAsia"/>
          <w:lang w:val="nl-NL"/>
        </w:rPr>
        <w:t>ư</w:t>
      </w:r>
      <w:r w:rsidRPr="00F05579">
        <w:rPr>
          <w:rFonts w:ascii="Arial" w:hAnsi="Arial" w:cs="Arial"/>
          <w:lang w:val="nl-NL"/>
        </w:rPr>
        <w:t xml:space="preserve">ớc </w:t>
      </w:r>
      <w:r w:rsidRPr="00F05579">
        <w:rPr>
          <w:rFonts w:ascii="Arial" w:hAnsi="Arial" w:cs="Arial" w:hint="eastAsia"/>
          <w:lang w:val="nl-NL"/>
        </w:rPr>
        <w:t>đ</w:t>
      </w:r>
      <w:r w:rsidRPr="00F05579">
        <w:rPr>
          <w:rFonts w:ascii="Arial" w:hAnsi="Arial" w:cs="Arial"/>
          <w:lang w:val="nl-NL"/>
        </w:rPr>
        <w:t xml:space="preserve">ại dịch nhờ </w:t>
      </w:r>
      <w:r w:rsidRPr="00F05579">
        <w:rPr>
          <w:rFonts w:ascii="Arial" w:hAnsi="Arial" w:cs="Arial" w:hint="eastAsia"/>
          <w:lang w:val="nl-NL"/>
        </w:rPr>
        <w:t>đ</w:t>
      </w:r>
      <w:r w:rsidRPr="00F05579">
        <w:rPr>
          <w:rFonts w:ascii="Arial" w:hAnsi="Arial" w:cs="Arial"/>
          <w:lang w:val="nl-NL"/>
        </w:rPr>
        <w:t xml:space="preserve">ộng lực chính từ xuất khẩu và phục hồi du lịch. Kỳ vọng sức mua tiêu dùng nội </w:t>
      </w:r>
      <w:r w:rsidRPr="00F05579">
        <w:rPr>
          <w:rFonts w:ascii="Arial" w:hAnsi="Arial" w:cs="Arial" w:hint="eastAsia"/>
          <w:lang w:val="nl-NL"/>
        </w:rPr>
        <w:t>đ</w:t>
      </w:r>
      <w:r w:rsidRPr="00F05579">
        <w:rPr>
          <w:rFonts w:ascii="Arial" w:hAnsi="Arial" w:cs="Arial"/>
          <w:lang w:val="nl-NL"/>
        </w:rPr>
        <w:t xml:space="preserve">ịa hồi phục sẽ có </w:t>
      </w:r>
      <w:r w:rsidRPr="00F05579">
        <w:rPr>
          <w:rFonts w:ascii="Arial" w:hAnsi="Arial" w:cs="Arial" w:hint="eastAsia"/>
          <w:lang w:val="nl-NL"/>
        </w:rPr>
        <w:t>đó</w:t>
      </w:r>
      <w:r w:rsidRPr="00F05579">
        <w:rPr>
          <w:rFonts w:ascii="Arial" w:hAnsi="Arial" w:cs="Arial"/>
          <w:lang w:val="nl-NL"/>
        </w:rPr>
        <w:t>ng góp rõ nét h</w:t>
      </w:r>
      <w:r w:rsidRPr="00F05579">
        <w:rPr>
          <w:rFonts w:ascii="Arial" w:hAnsi="Arial" w:cs="Arial" w:hint="eastAsia"/>
          <w:lang w:val="nl-NL"/>
        </w:rPr>
        <w:t>ơ</w:t>
      </w:r>
      <w:r w:rsidRPr="00F05579">
        <w:rPr>
          <w:rFonts w:ascii="Arial" w:hAnsi="Arial" w:cs="Arial"/>
          <w:lang w:val="nl-NL"/>
        </w:rPr>
        <w:t>n trong 6 tháng cuối n</w:t>
      </w:r>
      <w:r w:rsidRPr="00F05579">
        <w:rPr>
          <w:rFonts w:ascii="Arial" w:hAnsi="Arial" w:cs="Arial" w:hint="eastAsia"/>
          <w:lang w:val="nl-NL"/>
        </w:rPr>
        <w:t>ă</w:t>
      </w:r>
      <w:r w:rsidRPr="00F05579">
        <w:rPr>
          <w:rFonts w:ascii="Arial" w:hAnsi="Arial" w:cs="Arial"/>
          <w:lang w:val="nl-NL"/>
        </w:rPr>
        <w:t xml:space="preserve">m bên cạnh giải ngân </w:t>
      </w:r>
      <w:r w:rsidRPr="00F05579">
        <w:rPr>
          <w:rFonts w:ascii="Arial" w:hAnsi="Arial" w:cs="Arial" w:hint="eastAsia"/>
          <w:lang w:val="nl-NL"/>
        </w:rPr>
        <w:t>đ</w:t>
      </w:r>
      <w:r w:rsidRPr="00F05579">
        <w:rPr>
          <w:rFonts w:ascii="Arial" w:hAnsi="Arial" w:cs="Arial"/>
          <w:lang w:val="nl-NL"/>
        </w:rPr>
        <w:t>ầu t</w:t>
      </w:r>
      <w:r w:rsidRPr="00F05579">
        <w:rPr>
          <w:rFonts w:ascii="Arial" w:hAnsi="Arial" w:cs="Arial" w:hint="eastAsia"/>
          <w:lang w:val="nl-NL"/>
        </w:rPr>
        <w:t>ư</w:t>
      </w:r>
      <w:r w:rsidRPr="00F05579">
        <w:rPr>
          <w:rFonts w:ascii="Arial" w:hAnsi="Arial" w:cs="Arial"/>
          <w:lang w:val="nl-NL"/>
        </w:rPr>
        <w:t xml:space="preserve"> công quay trở lại. Vì vậy, chúng tôi tin rằng thị tr</w:t>
      </w:r>
      <w:r w:rsidRPr="00F05579">
        <w:rPr>
          <w:rFonts w:ascii="Arial" w:hAnsi="Arial" w:cs="Arial" w:hint="eastAsia"/>
          <w:lang w:val="nl-NL"/>
        </w:rPr>
        <w:t>ư</w:t>
      </w:r>
      <w:r w:rsidRPr="00F05579">
        <w:rPr>
          <w:rFonts w:ascii="Arial" w:hAnsi="Arial" w:cs="Arial"/>
          <w:lang w:val="nl-NL"/>
        </w:rPr>
        <w:t xml:space="preserve">ờng chứng khoán sẽ tiếp tục là kênh huy </w:t>
      </w:r>
      <w:r w:rsidRPr="00F05579">
        <w:rPr>
          <w:rFonts w:ascii="Arial" w:hAnsi="Arial" w:cs="Arial" w:hint="eastAsia"/>
          <w:lang w:val="nl-NL"/>
        </w:rPr>
        <w:t>đ</w:t>
      </w:r>
      <w:r w:rsidRPr="00F05579">
        <w:rPr>
          <w:rFonts w:ascii="Arial" w:hAnsi="Arial" w:cs="Arial"/>
          <w:lang w:val="nl-NL"/>
        </w:rPr>
        <w:t>ộng vốn hiệu quả cho nền kinh tế và có nhiều tiềm n</w:t>
      </w:r>
      <w:r w:rsidRPr="00F05579">
        <w:rPr>
          <w:rFonts w:ascii="Arial" w:hAnsi="Arial" w:cs="Arial" w:hint="eastAsia"/>
          <w:lang w:val="nl-NL"/>
        </w:rPr>
        <w:t>ă</w:t>
      </w:r>
      <w:r w:rsidRPr="00F05579">
        <w:rPr>
          <w:rFonts w:ascii="Arial" w:hAnsi="Arial" w:cs="Arial"/>
          <w:lang w:val="nl-NL"/>
        </w:rPr>
        <w:t>ng t</w:t>
      </w:r>
      <w:r w:rsidRPr="00F05579">
        <w:rPr>
          <w:rFonts w:ascii="Arial" w:hAnsi="Arial" w:cs="Arial" w:hint="eastAsia"/>
          <w:lang w:val="nl-NL"/>
        </w:rPr>
        <w:t>ă</w:t>
      </w:r>
      <w:r w:rsidRPr="00F05579">
        <w:rPr>
          <w:rFonts w:ascii="Arial" w:hAnsi="Arial" w:cs="Arial"/>
          <w:lang w:val="nl-NL"/>
        </w:rPr>
        <w:t>ng tr</w:t>
      </w:r>
      <w:r w:rsidRPr="00F05579">
        <w:rPr>
          <w:rFonts w:ascii="Arial" w:hAnsi="Arial" w:cs="Arial" w:hint="eastAsia"/>
          <w:lang w:val="nl-NL"/>
        </w:rPr>
        <w:t>ư</w:t>
      </w:r>
      <w:r w:rsidRPr="00F05579">
        <w:rPr>
          <w:rFonts w:ascii="Arial" w:hAnsi="Arial" w:cs="Arial"/>
          <w:lang w:val="nl-NL"/>
        </w:rPr>
        <w:t>ởng trong dài hạn.</w:t>
      </w:r>
    </w:p>
    <w:p w14:paraId="73CE8919" w14:textId="77777777" w:rsidR="00C57F60" w:rsidRPr="00F05579" w:rsidRDefault="00C57F60" w:rsidP="00C57F60">
      <w:pPr>
        <w:overflowPunct/>
        <w:autoSpaceDE/>
        <w:autoSpaceDN/>
        <w:adjustRightInd/>
        <w:jc w:val="left"/>
        <w:textAlignment w:val="auto"/>
        <w:rPr>
          <w:rFonts w:ascii="Arial" w:hAnsi="Arial" w:cs="Arial"/>
          <w:b/>
          <w:lang w:val="nl-NL"/>
        </w:rPr>
      </w:pPr>
      <w:r w:rsidRPr="00F05579">
        <w:rPr>
          <w:rFonts w:ascii="Arial" w:hAnsi="Arial" w:cs="Arial"/>
          <w:b/>
          <w:lang w:val="nl-NL"/>
        </w:rPr>
        <w:br w:type="page"/>
      </w:r>
    </w:p>
    <w:p w14:paraId="556E8961" w14:textId="77777777" w:rsidR="00C57F60" w:rsidRPr="00F05579" w:rsidRDefault="00C57F60" w:rsidP="00C57F60">
      <w:pPr>
        <w:shd w:val="clear" w:color="auto" w:fill="FFFFFF"/>
        <w:tabs>
          <w:tab w:val="left" w:pos="540"/>
        </w:tabs>
        <w:ind w:left="567"/>
        <w:rPr>
          <w:rFonts w:ascii="Arial" w:hAnsi="Arial" w:cs="Arial"/>
          <w:b/>
          <w:lang w:val="nl-NL"/>
        </w:rPr>
      </w:pPr>
    </w:p>
    <w:p w14:paraId="0C992D7A" w14:textId="77777777" w:rsidR="00C57F60" w:rsidRPr="00F05579" w:rsidRDefault="00C57F60" w:rsidP="00C57F60">
      <w:pPr>
        <w:shd w:val="clear" w:color="auto" w:fill="FFFFFF"/>
        <w:tabs>
          <w:tab w:val="left" w:pos="540"/>
        </w:tabs>
        <w:ind w:left="567"/>
        <w:rPr>
          <w:rFonts w:ascii="Arial" w:hAnsi="Arial" w:cs="Arial"/>
          <w:b/>
          <w:lang w:val="nl-NL"/>
        </w:rPr>
      </w:pPr>
    </w:p>
    <w:p w14:paraId="6B724FA0" w14:textId="77777777" w:rsidR="00C57F60" w:rsidRPr="00F05579" w:rsidRDefault="00C57F60" w:rsidP="00C57F60">
      <w:pPr>
        <w:shd w:val="clear" w:color="auto" w:fill="FFFFFF"/>
        <w:tabs>
          <w:tab w:val="left" w:pos="540"/>
        </w:tabs>
        <w:rPr>
          <w:rFonts w:ascii="Arial" w:hAnsi="Arial" w:cs="Arial"/>
          <w:b/>
          <w:lang w:val="vi-VN"/>
        </w:rPr>
      </w:pPr>
      <w:r w:rsidRPr="00F05579">
        <w:rPr>
          <w:rFonts w:ascii="Arial" w:hAnsi="Arial" w:cs="Arial"/>
          <w:b/>
          <w:lang w:val="vi-VN"/>
        </w:rPr>
        <w:t xml:space="preserve">VI. </w:t>
      </w:r>
      <w:r w:rsidRPr="00F05579">
        <w:rPr>
          <w:rFonts w:ascii="Arial" w:hAnsi="Arial" w:cs="Arial"/>
          <w:b/>
          <w:lang w:val="nl-NL"/>
        </w:rPr>
        <w:tab/>
      </w:r>
      <w:r w:rsidRPr="00F05579">
        <w:rPr>
          <w:rFonts w:ascii="Arial" w:hAnsi="Arial" w:cs="Arial"/>
          <w:b/>
          <w:lang w:val="vi-VN"/>
        </w:rPr>
        <w:t>THÔNG TIN KHÁC</w:t>
      </w:r>
    </w:p>
    <w:p w14:paraId="1B6590B5" w14:textId="77777777" w:rsidR="00C57F60" w:rsidRPr="00F05579" w:rsidRDefault="00C57F60" w:rsidP="00C57F60">
      <w:pPr>
        <w:shd w:val="clear" w:color="auto" w:fill="FFFFFF"/>
        <w:tabs>
          <w:tab w:val="left" w:pos="540"/>
        </w:tabs>
        <w:rPr>
          <w:rFonts w:ascii="Arial" w:hAnsi="Arial" w:cs="Arial"/>
          <w:lang w:val="vi-VN"/>
        </w:rPr>
      </w:pPr>
    </w:p>
    <w:p w14:paraId="226D32AB" w14:textId="77777777" w:rsidR="00C57F60" w:rsidRPr="00F05579" w:rsidRDefault="00C57F60" w:rsidP="00C57F60">
      <w:pPr>
        <w:shd w:val="clear" w:color="auto" w:fill="FFFFFF"/>
        <w:tabs>
          <w:tab w:val="left" w:pos="540"/>
        </w:tabs>
        <w:ind w:left="540"/>
        <w:rPr>
          <w:rFonts w:ascii="Arial" w:hAnsi="Arial" w:cs="Arial"/>
          <w:lang w:val="vi-VN"/>
        </w:rPr>
      </w:pPr>
      <w:r w:rsidRPr="00F05579">
        <w:rPr>
          <w:rFonts w:ascii="Arial" w:hAnsi="Arial" w:cs="Arial"/>
          <w:lang w:val="vi-VN"/>
        </w:rPr>
        <w:t>Quỹ không có nhân viên và được quản lý bởi Công ty Trách nhiệm hữu hạn (“TNHH”) Quản lý Quỹ Manulife Investment (Việt Nam) (“Công ty Quản lý Quỹ”). Công ty Quản lý Quỹ được thành lập theo Giấy phép số 04/UBCK-GPHĐQLQ do Ủy Ban Chứng khoán Nhà nước cấp ngày 14 tháng 6 năm 2005.</w:t>
      </w:r>
    </w:p>
    <w:p w14:paraId="523D8577" w14:textId="77777777" w:rsidR="00C57F60" w:rsidRPr="00F05579" w:rsidRDefault="00C57F60" w:rsidP="00C57F60">
      <w:pPr>
        <w:shd w:val="clear" w:color="auto" w:fill="FFFFFF"/>
        <w:tabs>
          <w:tab w:val="left" w:pos="540"/>
        </w:tabs>
        <w:rPr>
          <w:rFonts w:ascii="Arial" w:hAnsi="Arial" w:cs="Arial"/>
          <w:lang w:val="vi-VN"/>
        </w:rPr>
      </w:pPr>
    </w:p>
    <w:p w14:paraId="1D35FAAD" w14:textId="77777777" w:rsidR="00C57F60" w:rsidRPr="00F05579" w:rsidRDefault="00C57F60" w:rsidP="00C57F60">
      <w:pPr>
        <w:shd w:val="clear" w:color="auto" w:fill="FFFFFF"/>
        <w:tabs>
          <w:tab w:val="left" w:pos="540"/>
        </w:tabs>
        <w:ind w:left="540" w:hanging="540"/>
        <w:rPr>
          <w:rFonts w:ascii="Arial" w:hAnsi="Arial" w:cs="Arial"/>
          <w:b/>
          <w:lang w:val="vi-VN"/>
        </w:rPr>
      </w:pPr>
      <w:r w:rsidRPr="00F05579">
        <w:rPr>
          <w:rFonts w:ascii="Arial" w:hAnsi="Arial" w:cs="Arial"/>
          <w:b/>
          <w:lang w:val="vi-VN"/>
        </w:rPr>
        <w:t xml:space="preserve">1. </w:t>
      </w:r>
      <w:r w:rsidRPr="00F05579">
        <w:rPr>
          <w:rFonts w:ascii="Arial" w:hAnsi="Arial" w:cs="Arial"/>
          <w:b/>
          <w:lang w:val="vi-VN"/>
        </w:rPr>
        <w:tab/>
        <w:t>Ban điều hành Công ty TNHH Quản lý Quỹ Manulife Investment (Việt Nam) (“Công ty Quản lý Quỹ”)</w:t>
      </w:r>
    </w:p>
    <w:p w14:paraId="3ADE8D86" w14:textId="77777777" w:rsidR="00C57F60" w:rsidRPr="00F05579" w:rsidRDefault="00C57F60" w:rsidP="00C57F60">
      <w:pPr>
        <w:shd w:val="clear" w:color="auto" w:fill="FFFFFF"/>
        <w:tabs>
          <w:tab w:val="left" w:pos="540"/>
        </w:tabs>
        <w:rPr>
          <w:rFonts w:ascii="Arial" w:hAnsi="Arial" w:cs="Arial"/>
          <w:b/>
          <w:lang w:val="vi-VN"/>
        </w:rPr>
      </w:pPr>
    </w:p>
    <w:p w14:paraId="06E81CE2" w14:textId="77777777" w:rsidR="00C57F60" w:rsidRPr="00F05579" w:rsidRDefault="00C57F60" w:rsidP="00C57F60">
      <w:pPr>
        <w:pStyle w:val="BodyText2"/>
        <w:tabs>
          <w:tab w:val="left" w:pos="540"/>
        </w:tabs>
        <w:overflowPunct/>
        <w:autoSpaceDE/>
        <w:autoSpaceDN/>
        <w:adjustRightInd/>
        <w:spacing w:before="60"/>
        <w:ind w:left="540"/>
        <w:textAlignment w:val="auto"/>
        <w:rPr>
          <w:b w:val="0"/>
          <w:sz w:val="20"/>
          <w:lang w:val="vi-VN"/>
        </w:rPr>
      </w:pPr>
      <w:r w:rsidRPr="00F05579">
        <w:rPr>
          <w:sz w:val="20"/>
          <w:lang w:val="nl-NL"/>
        </w:rPr>
        <w:t>Ông Gianni Fiacco - Chủ tịch</w:t>
      </w:r>
      <w:r w:rsidRPr="00F05579">
        <w:rPr>
          <w:sz w:val="20"/>
          <w:lang w:val="vi-VN"/>
        </w:rPr>
        <w:t xml:space="preserve"> (bổ nhiệm có hiệu lực từ ngày 31 tháng 03 năm 2024)</w:t>
      </w:r>
    </w:p>
    <w:p w14:paraId="11A8BD5B" w14:textId="77777777" w:rsidR="00C57F60" w:rsidRPr="00F05579" w:rsidRDefault="00C57F60" w:rsidP="00C57F60">
      <w:pPr>
        <w:pStyle w:val="BodyText2"/>
        <w:tabs>
          <w:tab w:val="left" w:pos="540"/>
        </w:tabs>
        <w:spacing w:before="120"/>
        <w:ind w:left="540"/>
        <w:rPr>
          <w:b w:val="0"/>
          <w:i/>
          <w:sz w:val="20"/>
          <w:lang w:val="nl-NL"/>
        </w:rPr>
      </w:pPr>
      <w:r w:rsidRPr="00F05579">
        <w:rPr>
          <w:b w:val="0"/>
          <w:i/>
          <w:sz w:val="20"/>
          <w:lang w:val="nl-NL"/>
        </w:rPr>
        <w:t xml:space="preserve">Trình độ chuyên môn </w:t>
      </w:r>
    </w:p>
    <w:p w14:paraId="117508D4" w14:textId="77777777" w:rsidR="00C57F60" w:rsidRPr="00F05579" w:rsidRDefault="00C57F60" w:rsidP="00C57F60">
      <w:pPr>
        <w:pStyle w:val="BodyText2"/>
        <w:numPr>
          <w:ilvl w:val="0"/>
          <w:numId w:val="5"/>
        </w:numPr>
        <w:overflowPunct/>
        <w:autoSpaceDE/>
        <w:autoSpaceDN/>
        <w:adjustRightInd/>
        <w:spacing w:before="60"/>
        <w:ind w:left="900"/>
        <w:textAlignment w:val="auto"/>
        <w:rPr>
          <w:b w:val="0"/>
          <w:sz w:val="20"/>
          <w:lang w:val="nl-NL"/>
        </w:rPr>
      </w:pPr>
      <w:r w:rsidRPr="00F05579">
        <w:rPr>
          <w:b w:val="0"/>
          <w:sz w:val="20"/>
          <w:lang w:val="nl-NL"/>
        </w:rPr>
        <w:t>Cử nhân Th</w:t>
      </w:r>
      <w:r w:rsidRPr="00F05579">
        <w:rPr>
          <w:rFonts w:hint="eastAsia"/>
          <w:b w:val="0"/>
          <w:sz w:val="20"/>
          <w:lang w:val="nl-NL"/>
        </w:rPr>
        <w:t>ươ</w:t>
      </w:r>
      <w:r w:rsidRPr="00F05579">
        <w:rPr>
          <w:b w:val="0"/>
          <w:sz w:val="20"/>
          <w:lang w:val="nl-NL"/>
        </w:rPr>
        <w:t xml:space="preserve">ng mại, </w:t>
      </w:r>
      <w:r w:rsidRPr="00F05579">
        <w:rPr>
          <w:rFonts w:hint="eastAsia"/>
          <w:b w:val="0"/>
          <w:sz w:val="20"/>
          <w:lang w:val="nl-NL"/>
        </w:rPr>
        <w:t>Đ</w:t>
      </w:r>
      <w:r w:rsidRPr="00F05579">
        <w:rPr>
          <w:b w:val="0"/>
          <w:sz w:val="20"/>
          <w:lang w:val="nl-NL"/>
        </w:rPr>
        <w:t>ại học Toronto;</w:t>
      </w:r>
    </w:p>
    <w:p w14:paraId="51E06C67" w14:textId="77777777" w:rsidR="00C57F60" w:rsidRPr="00F05579" w:rsidRDefault="00C57F60" w:rsidP="00C57F60">
      <w:pPr>
        <w:pStyle w:val="BodyText2"/>
        <w:numPr>
          <w:ilvl w:val="0"/>
          <w:numId w:val="5"/>
        </w:numPr>
        <w:overflowPunct/>
        <w:autoSpaceDE/>
        <w:autoSpaceDN/>
        <w:adjustRightInd/>
        <w:spacing w:before="60"/>
        <w:ind w:left="900"/>
        <w:textAlignment w:val="auto"/>
        <w:rPr>
          <w:b w:val="0"/>
          <w:sz w:val="20"/>
          <w:lang w:val="nl-NL"/>
        </w:rPr>
      </w:pPr>
      <w:r w:rsidRPr="00F05579">
        <w:rPr>
          <w:b w:val="0"/>
          <w:sz w:val="20"/>
          <w:lang w:val="nl-NL"/>
        </w:rPr>
        <w:t>Kế toán viên công chứng (CA), Viện Kế toán Công chứng Ontario;</w:t>
      </w:r>
    </w:p>
    <w:p w14:paraId="29AB9EE2" w14:textId="77777777" w:rsidR="00C57F60" w:rsidRPr="00F05579" w:rsidRDefault="00C57F60" w:rsidP="00C57F60">
      <w:pPr>
        <w:pStyle w:val="BodyText2"/>
        <w:numPr>
          <w:ilvl w:val="0"/>
          <w:numId w:val="5"/>
        </w:numPr>
        <w:overflowPunct/>
        <w:autoSpaceDE/>
        <w:autoSpaceDN/>
        <w:adjustRightInd/>
        <w:spacing w:before="60"/>
        <w:ind w:left="900"/>
        <w:textAlignment w:val="auto"/>
        <w:rPr>
          <w:sz w:val="20"/>
          <w:lang w:val="nl-NL"/>
        </w:rPr>
      </w:pPr>
      <w:r w:rsidRPr="00F05579">
        <w:rPr>
          <w:b w:val="0"/>
          <w:sz w:val="20"/>
          <w:lang w:val="nl-NL"/>
        </w:rPr>
        <w:t>Kiểm toán viên công chứng (CPA), Viện Kế toán Công chứng Ontario.</w:t>
      </w:r>
    </w:p>
    <w:p w14:paraId="37FB1A6B" w14:textId="77777777" w:rsidR="00C57F60" w:rsidRPr="00F05579" w:rsidRDefault="00C57F60" w:rsidP="00C57F60">
      <w:pPr>
        <w:pStyle w:val="BodyText2"/>
        <w:tabs>
          <w:tab w:val="left" w:pos="540"/>
        </w:tabs>
        <w:spacing w:before="120"/>
        <w:ind w:left="540"/>
        <w:rPr>
          <w:b w:val="0"/>
          <w:i/>
          <w:sz w:val="20"/>
          <w:lang w:val="nl-NL"/>
        </w:rPr>
      </w:pPr>
      <w:r w:rsidRPr="00F05579">
        <w:rPr>
          <w:b w:val="0"/>
          <w:i/>
          <w:sz w:val="20"/>
          <w:lang w:val="nl-NL"/>
        </w:rPr>
        <w:t>Kinh nghiệm làm việc</w:t>
      </w:r>
    </w:p>
    <w:p w14:paraId="37315E4D" w14:textId="77777777" w:rsidR="00C57F60" w:rsidRPr="00F05579" w:rsidRDefault="00C57F60" w:rsidP="00C57F60">
      <w:pPr>
        <w:pStyle w:val="BodyText2"/>
        <w:numPr>
          <w:ilvl w:val="0"/>
          <w:numId w:val="6"/>
        </w:numPr>
        <w:overflowPunct/>
        <w:autoSpaceDE/>
        <w:autoSpaceDN/>
        <w:adjustRightInd/>
        <w:spacing w:before="60"/>
        <w:ind w:left="900"/>
        <w:textAlignment w:val="auto"/>
        <w:rPr>
          <w:b w:val="0"/>
          <w:sz w:val="20"/>
          <w:lang w:val="nl-NL"/>
        </w:rPr>
      </w:pPr>
      <w:r w:rsidRPr="00F05579">
        <w:rPr>
          <w:b w:val="0"/>
          <w:sz w:val="20"/>
          <w:lang w:val="nl-NL"/>
        </w:rPr>
        <w:t>2000 - 2005: Tr</w:t>
      </w:r>
      <w:r w:rsidRPr="00F05579">
        <w:rPr>
          <w:rFonts w:hint="eastAsia"/>
          <w:b w:val="0"/>
          <w:sz w:val="20"/>
          <w:lang w:val="nl-NL"/>
        </w:rPr>
        <w:t>ư</w:t>
      </w:r>
      <w:r w:rsidRPr="00F05579">
        <w:rPr>
          <w:b w:val="0"/>
          <w:sz w:val="20"/>
          <w:lang w:val="nl-NL"/>
        </w:rPr>
        <w:t>ởng phòng Kiểm toán và T</w:t>
      </w:r>
      <w:r w:rsidRPr="00F05579">
        <w:rPr>
          <w:rFonts w:hint="eastAsia"/>
          <w:b w:val="0"/>
          <w:sz w:val="20"/>
          <w:lang w:val="nl-NL"/>
        </w:rPr>
        <w:t>ư</w:t>
      </w:r>
      <w:r w:rsidRPr="00F05579">
        <w:rPr>
          <w:b w:val="0"/>
          <w:sz w:val="20"/>
          <w:lang w:val="nl-NL"/>
        </w:rPr>
        <w:t xml:space="preserve"> vấn, PwC LLP, Canada;</w:t>
      </w:r>
    </w:p>
    <w:p w14:paraId="7BFB8B3B" w14:textId="77777777" w:rsidR="00C57F60" w:rsidRPr="00F05579" w:rsidRDefault="00C57F60" w:rsidP="00C57F60">
      <w:pPr>
        <w:pStyle w:val="BodyText2"/>
        <w:numPr>
          <w:ilvl w:val="0"/>
          <w:numId w:val="6"/>
        </w:numPr>
        <w:overflowPunct/>
        <w:autoSpaceDE/>
        <w:autoSpaceDN/>
        <w:adjustRightInd/>
        <w:spacing w:before="60"/>
        <w:ind w:left="900"/>
        <w:textAlignment w:val="auto"/>
        <w:rPr>
          <w:b w:val="0"/>
          <w:sz w:val="20"/>
          <w:lang w:val="nl-NL"/>
        </w:rPr>
      </w:pPr>
      <w:r w:rsidRPr="00F05579">
        <w:rPr>
          <w:b w:val="0"/>
          <w:sz w:val="20"/>
          <w:lang w:val="nl-NL"/>
        </w:rPr>
        <w:t xml:space="preserve">2005 - 2006: Giám </w:t>
      </w:r>
      <w:r w:rsidRPr="00F05579">
        <w:rPr>
          <w:rFonts w:hint="eastAsia"/>
          <w:b w:val="0"/>
          <w:sz w:val="20"/>
          <w:lang w:val="nl-NL"/>
        </w:rPr>
        <w:t>đ</w:t>
      </w:r>
      <w:r w:rsidRPr="00F05579">
        <w:rPr>
          <w:b w:val="0"/>
          <w:sz w:val="20"/>
          <w:lang w:val="nl-NL"/>
        </w:rPr>
        <w:t>ốc Chính sách Kế toán Toàn cầu, Manulife, Canada;</w:t>
      </w:r>
    </w:p>
    <w:p w14:paraId="7C195FC6" w14:textId="77777777" w:rsidR="00C57F60" w:rsidRPr="00F05579" w:rsidRDefault="00C57F60" w:rsidP="00C57F60">
      <w:pPr>
        <w:pStyle w:val="BodyText2"/>
        <w:numPr>
          <w:ilvl w:val="0"/>
          <w:numId w:val="6"/>
        </w:numPr>
        <w:overflowPunct/>
        <w:autoSpaceDE/>
        <w:autoSpaceDN/>
        <w:adjustRightInd/>
        <w:spacing w:before="60"/>
        <w:ind w:left="900"/>
        <w:textAlignment w:val="auto"/>
        <w:rPr>
          <w:b w:val="0"/>
          <w:sz w:val="20"/>
          <w:lang w:val="nl-NL"/>
        </w:rPr>
      </w:pPr>
      <w:r w:rsidRPr="00F05579">
        <w:rPr>
          <w:b w:val="0"/>
          <w:sz w:val="20"/>
          <w:lang w:val="nl-NL"/>
        </w:rPr>
        <w:t xml:space="preserve">2006 - 2007: Phó Chủ tịch, Giám </w:t>
      </w:r>
      <w:r w:rsidRPr="00F05579">
        <w:rPr>
          <w:rFonts w:hint="eastAsia"/>
          <w:b w:val="0"/>
          <w:sz w:val="20"/>
          <w:lang w:val="nl-NL"/>
        </w:rPr>
        <w:t>Đ</w:t>
      </w:r>
      <w:r w:rsidRPr="00F05579">
        <w:rPr>
          <w:b w:val="0"/>
          <w:sz w:val="20"/>
          <w:lang w:val="nl-NL"/>
        </w:rPr>
        <w:t>ốc Chính sách kế toán toàn cầu, Manulife, Canada</w:t>
      </w:r>
      <w:r w:rsidRPr="00F05579">
        <w:rPr>
          <w:b w:val="0"/>
          <w:sz w:val="20"/>
          <w:lang w:val="vi-VN"/>
        </w:rPr>
        <w:t>;</w:t>
      </w:r>
      <w:r w:rsidRPr="00F05579">
        <w:rPr>
          <w:b w:val="0"/>
          <w:sz w:val="20"/>
          <w:lang w:val="nl-NL"/>
        </w:rPr>
        <w:t xml:space="preserve"> </w:t>
      </w:r>
    </w:p>
    <w:p w14:paraId="747C2D2E" w14:textId="77777777" w:rsidR="00C57F60" w:rsidRPr="00F05579" w:rsidRDefault="00C57F60" w:rsidP="00C57F60">
      <w:pPr>
        <w:pStyle w:val="BodyText2"/>
        <w:overflowPunct/>
        <w:autoSpaceDE/>
        <w:autoSpaceDN/>
        <w:adjustRightInd/>
        <w:spacing w:before="60"/>
        <w:ind w:left="900" w:hanging="360"/>
        <w:textAlignment w:val="auto"/>
        <w:rPr>
          <w:b w:val="0"/>
          <w:sz w:val="20"/>
          <w:lang w:val="vi-VN"/>
        </w:rPr>
      </w:pPr>
      <w:r w:rsidRPr="00F05579">
        <w:rPr>
          <w:b w:val="0"/>
          <w:sz w:val="20"/>
          <w:lang w:val="nl-NL"/>
        </w:rPr>
        <w:t>-</w:t>
      </w:r>
      <w:r w:rsidRPr="00F05579">
        <w:rPr>
          <w:b w:val="0"/>
          <w:sz w:val="20"/>
          <w:lang w:val="nl-NL"/>
        </w:rPr>
        <w:tab/>
        <w:t xml:space="preserve">2007 - 2013: Chủ tịch, Giám </w:t>
      </w:r>
      <w:r w:rsidRPr="00F05579">
        <w:rPr>
          <w:rFonts w:hint="eastAsia"/>
          <w:b w:val="0"/>
          <w:sz w:val="20"/>
          <w:lang w:val="nl-NL"/>
        </w:rPr>
        <w:t>Đ</w:t>
      </w:r>
      <w:r w:rsidRPr="00F05579">
        <w:rPr>
          <w:b w:val="0"/>
          <w:sz w:val="20"/>
          <w:lang w:val="nl-NL"/>
        </w:rPr>
        <w:t>ốc Kiểm soát khu vực, Manulife Châu Á, Hong Kong</w:t>
      </w:r>
      <w:r w:rsidRPr="00F05579">
        <w:rPr>
          <w:b w:val="0"/>
          <w:sz w:val="20"/>
          <w:lang w:val="vi-VN"/>
        </w:rPr>
        <w:t>;</w:t>
      </w:r>
    </w:p>
    <w:p w14:paraId="5ADE4076" w14:textId="77777777" w:rsidR="00C57F60" w:rsidRPr="00F05579" w:rsidRDefault="00C57F60" w:rsidP="00C57F60">
      <w:pPr>
        <w:pStyle w:val="BodyText2"/>
        <w:overflowPunct/>
        <w:autoSpaceDE/>
        <w:autoSpaceDN/>
        <w:adjustRightInd/>
        <w:spacing w:before="60"/>
        <w:ind w:left="900" w:hanging="360"/>
        <w:textAlignment w:val="auto"/>
        <w:rPr>
          <w:b w:val="0"/>
          <w:sz w:val="20"/>
          <w:lang w:val="vi-VN"/>
        </w:rPr>
      </w:pPr>
      <w:r w:rsidRPr="00F05579">
        <w:rPr>
          <w:b w:val="0"/>
          <w:sz w:val="20"/>
          <w:lang w:val="nl-NL"/>
        </w:rPr>
        <w:t>-</w:t>
      </w:r>
      <w:r w:rsidRPr="00F05579">
        <w:rPr>
          <w:b w:val="0"/>
          <w:sz w:val="20"/>
          <w:lang w:val="nl-NL"/>
        </w:rPr>
        <w:tab/>
        <w:t>2013 - 2015: Chủ tịch,</w:t>
      </w:r>
      <w:r w:rsidRPr="00F05579">
        <w:rPr>
          <w:lang w:val="vi-VN"/>
        </w:rPr>
        <w:t xml:space="preserve"> </w:t>
      </w:r>
      <w:r w:rsidRPr="00F05579">
        <w:rPr>
          <w:b w:val="0"/>
          <w:sz w:val="20"/>
          <w:lang w:val="nl-NL"/>
        </w:rPr>
        <w:t xml:space="preserve">Giám </w:t>
      </w:r>
      <w:r w:rsidRPr="00F05579">
        <w:rPr>
          <w:rFonts w:hint="eastAsia"/>
          <w:b w:val="0"/>
          <w:sz w:val="20"/>
          <w:lang w:val="nl-NL"/>
        </w:rPr>
        <w:t>Đ</w:t>
      </w:r>
      <w:r w:rsidRPr="00F05579">
        <w:rPr>
          <w:b w:val="0"/>
          <w:sz w:val="20"/>
          <w:lang w:val="nl-NL"/>
        </w:rPr>
        <w:t>ốc Nhân sự, Manulife Investment Châu Á, Hong Kong</w:t>
      </w:r>
      <w:r w:rsidRPr="00F05579">
        <w:rPr>
          <w:b w:val="0"/>
          <w:sz w:val="20"/>
          <w:lang w:val="vi-VN"/>
        </w:rPr>
        <w:t>;</w:t>
      </w:r>
    </w:p>
    <w:p w14:paraId="1B5BC75C" w14:textId="77777777" w:rsidR="00C57F60" w:rsidRPr="00F05579" w:rsidRDefault="00C57F60" w:rsidP="00C57F60">
      <w:pPr>
        <w:pStyle w:val="BodyText2"/>
        <w:overflowPunct/>
        <w:autoSpaceDE/>
        <w:autoSpaceDN/>
        <w:adjustRightInd/>
        <w:spacing w:before="60"/>
        <w:ind w:left="900" w:hanging="360"/>
        <w:textAlignment w:val="auto"/>
        <w:rPr>
          <w:b w:val="0"/>
          <w:sz w:val="20"/>
          <w:lang w:val="vi-VN"/>
        </w:rPr>
      </w:pPr>
      <w:r w:rsidRPr="00F05579">
        <w:rPr>
          <w:b w:val="0"/>
          <w:sz w:val="20"/>
          <w:lang w:val="nl-NL"/>
        </w:rPr>
        <w:t>-</w:t>
      </w:r>
      <w:r w:rsidRPr="00F05579">
        <w:rPr>
          <w:b w:val="0"/>
          <w:sz w:val="20"/>
          <w:lang w:val="nl-NL"/>
        </w:rPr>
        <w:tab/>
        <w:t xml:space="preserve">2015 - 2017: Chủ tịch, Giám </w:t>
      </w:r>
      <w:r w:rsidRPr="00F05579">
        <w:rPr>
          <w:rFonts w:hint="eastAsia"/>
          <w:b w:val="0"/>
          <w:sz w:val="20"/>
          <w:lang w:val="nl-NL"/>
        </w:rPr>
        <w:t>Đ</w:t>
      </w:r>
      <w:r w:rsidRPr="00F05579">
        <w:rPr>
          <w:b w:val="0"/>
          <w:sz w:val="20"/>
          <w:lang w:val="nl-NL"/>
        </w:rPr>
        <w:t xml:space="preserve">ốc </w:t>
      </w:r>
      <w:r w:rsidRPr="00F05579">
        <w:rPr>
          <w:rFonts w:hint="eastAsia"/>
          <w:b w:val="0"/>
          <w:sz w:val="20"/>
          <w:lang w:val="nl-NL"/>
        </w:rPr>
        <w:t>Đ</w:t>
      </w:r>
      <w:r w:rsidRPr="00F05579">
        <w:rPr>
          <w:b w:val="0"/>
          <w:sz w:val="20"/>
          <w:lang w:val="nl-NL"/>
        </w:rPr>
        <w:t>iều hành, Manulife Investment Châu Á, Hong Kong</w:t>
      </w:r>
      <w:r w:rsidRPr="00F05579">
        <w:rPr>
          <w:b w:val="0"/>
          <w:sz w:val="20"/>
          <w:lang w:val="vi-VN"/>
        </w:rPr>
        <w:t>;</w:t>
      </w:r>
    </w:p>
    <w:p w14:paraId="2AFBDBC1" w14:textId="77777777" w:rsidR="00C57F60" w:rsidRPr="00F05579" w:rsidRDefault="00C57F60" w:rsidP="00C57F60">
      <w:pPr>
        <w:pStyle w:val="BodyText2"/>
        <w:overflowPunct/>
        <w:autoSpaceDE/>
        <w:autoSpaceDN/>
        <w:adjustRightInd/>
        <w:spacing w:before="60"/>
        <w:ind w:left="900" w:hanging="360"/>
        <w:textAlignment w:val="auto"/>
        <w:rPr>
          <w:b w:val="0"/>
          <w:sz w:val="20"/>
          <w:lang w:val="vi-VN"/>
        </w:rPr>
      </w:pPr>
      <w:r w:rsidRPr="00F05579">
        <w:rPr>
          <w:b w:val="0"/>
          <w:sz w:val="20"/>
          <w:lang w:val="nl-NL"/>
        </w:rPr>
        <w:t>-</w:t>
      </w:r>
      <w:r w:rsidRPr="00F05579">
        <w:rPr>
          <w:b w:val="0"/>
          <w:sz w:val="20"/>
          <w:lang w:val="nl-NL"/>
        </w:rPr>
        <w:tab/>
        <w:t xml:space="preserve">2017 - nay: Phó Chủ tịch cấp cao, Giám </w:t>
      </w:r>
      <w:r w:rsidRPr="00F05579">
        <w:rPr>
          <w:rFonts w:hint="eastAsia"/>
          <w:b w:val="0"/>
          <w:sz w:val="20"/>
          <w:lang w:val="nl-NL"/>
        </w:rPr>
        <w:t>đ</w:t>
      </w:r>
      <w:r w:rsidRPr="00F05579">
        <w:rPr>
          <w:b w:val="0"/>
          <w:sz w:val="20"/>
          <w:lang w:val="nl-NL"/>
        </w:rPr>
        <w:t>ốc Thị tr</w:t>
      </w:r>
      <w:r w:rsidRPr="00F05579">
        <w:rPr>
          <w:rFonts w:hint="eastAsia"/>
          <w:b w:val="0"/>
          <w:sz w:val="20"/>
          <w:lang w:val="nl-NL"/>
        </w:rPr>
        <w:t>ư</w:t>
      </w:r>
      <w:r w:rsidRPr="00F05579">
        <w:rPr>
          <w:b w:val="0"/>
          <w:sz w:val="20"/>
          <w:lang w:val="nl-NL"/>
        </w:rPr>
        <w:t>ờng Mới nổi, Manulife Investment Châu Á, Hong Kong</w:t>
      </w:r>
      <w:r w:rsidRPr="00F05579">
        <w:rPr>
          <w:b w:val="0"/>
          <w:sz w:val="20"/>
          <w:lang w:val="vi-VN"/>
        </w:rPr>
        <w:t>;</w:t>
      </w:r>
    </w:p>
    <w:p w14:paraId="1B2A51F5" w14:textId="77777777" w:rsidR="00C57F60" w:rsidRPr="00F05579" w:rsidRDefault="00C57F60" w:rsidP="00C57F60">
      <w:pPr>
        <w:pStyle w:val="BodyText2"/>
        <w:overflowPunct/>
        <w:autoSpaceDE/>
        <w:autoSpaceDN/>
        <w:adjustRightInd/>
        <w:spacing w:before="60"/>
        <w:ind w:left="900" w:hanging="360"/>
        <w:textAlignment w:val="auto"/>
        <w:rPr>
          <w:b w:val="0"/>
          <w:sz w:val="20"/>
          <w:lang w:val="nl-NL"/>
        </w:rPr>
      </w:pPr>
      <w:r w:rsidRPr="00F05579">
        <w:rPr>
          <w:b w:val="0"/>
          <w:sz w:val="20"/>
          <w:lang w:val="nl-NL"/>
        </w:rPr>
        <w:t xml:space="preserve">- </w:t>
      </w:r>
      <w:r w:rsidRPr="00F05579">
        <w:rPr>
          <w:b w:val="0"/>
          <w:sz w:val="20"/>
          <w:lang w:val="nl-NL"/>
        </w:rPr>
        <w:tab/>
        <w:t>3/2024 - nay: Chủ tịch, Công ty TNHH Quản lý Quỹ Manulife Investment (Việt Nam).</w:t>
      </w:r>
    </w:p>
    <w:p w14:paraId="4196EB7C" w14:textId="77777777" w:rsidR="00C57F60" w:rsidRPr="00F05579" w:rsidRDefault="00C57F60" w:rsidP="00C57F60">
      <w:pPr>
        <w:pStyle w:val="BodyText2"/>
        <w:tabs>
          <w:tab w:val="left" w:pos="540"/>
        </w:tabs>
        <w:overflowPunct/>
        <w:autoSpaceDE/>
        <w:autoSpaceDN/>
        <w:adjustRightInd/>
        <w:spacing w:before="60"/>
        <w:ind w:left="540" w:hanging="360"/>
        <w:textAlignment w:val="auto"/>
        <w:rPr>
          <w:b w:val="0"/>
          <w:sz w:val="20"/>
          <w:lang w:val="nl-NL"/>
        </w:rPr>
      </w:pPr>
    </w:p>
    <w:p w14:paraId="55D4D8D3" w14:textId="77777777" w:rsidR="00C57F60" w:rsidRPr="00F05579" w:rsidRDefault="00C57F60" w:rsidP="00C57F60">
      <w:pPr>
        <w:pStyle w:val="BodyText2"/>
        <w:tabs>
          <w:tab w:val="left" w:pos="540"/>
        </w:tabs>
        <w:ind w:left="540"/>
        <w:rPr>
          <w:sz w:val="20"/>
          <w:lang w:val="vi-VN"/>
        </w:rPr>
      </w:pPr>
      <w:r w:rsidRPr="00F05579">
        <w:rPr>
          <w:sz w:val="20"/>
          <w:lang w:val="nl-NL"/>
        </w:rPr>
        <w:t xml:space="preserve">Bà Trịnh Bích Ngọc - Chủ tịch </w:t>
      </w:r>
      <w:r w:rsidRPr="00F05579">
        <w:rPr>
          <w:sz w:val="20"/>
          <w:lang w:val="vi-VN"/>
        </w:rPr>
        <w:t>(miễn nhiệm có hiệu lực từ ngày 31 tháng 03 năm 2024)</w:t>
      </w:r>
    </w:p>
    <w:p w14:paraId="618EFC41" w14:textId="77777777" w:rsidR="00C57F60" w:rsidRPr="00F05579" w:rsidRDefault="00C57F60" w:rsidP="00C57F60">
      <w:pPr>
        <w:pStyle w:val="BodyText2"/>
        <w:tabs>
          <w:tab w:val="left" w:pos="540"/>
        </w:tabs>
        <w:spacing w:before="120"/>
        <w:ind w:left="540"/>
        <w:rPr>
          <w:b w:val="0"/>
          <w:i/>
          <w:sz w:val="20"/>
          <w:lang w:val="nl-NL"/>
        </w:rPr>
      </w:pPr>
      <w:r w:rsidRPr="00F05579">
        <w:rPr>
          <w:b w:val="0"/>
          <w:i/>
          <w:sz w:val="20"/>
          <w:lang w:val="nl-NL"/>
        </w:rPr>
        <w:t xml:space="preserve">Trình độ chuyên môn </w:t>
      </w:r>
    </w:p>
    <w:p w14:paraId="45702F24" w14:textId="77777777" w:rsidR="00C57F60" w:rsidRPr="00F05579" w:rsidRDefault="00C57F60" w:rsidP="00C57F60">
      <w:pPr>
        <w:pStyle w:val="BodyText2"/>
        <w:numPr>
          <w:ilvl w:val="0"/>
          <w:numId w:val="5"/>
        </w:numPr>
        <w:tabs>
          <w:tab w:val="left" w:pos="540"/>
        </w:tabs>
        <w:overflowPunct/>
        <w:autoSpaceDE/>
        <w:autoSpaceDN/>
        <w:adjustRightInd/>
        <w:spacing w:before="60"/>
        <w:ind w:left="907"/>
        <w:textAlignment w:val="auto"/>
        <w:rPr>
          <w:b w:val="0"/>
          <w:sz w:val="20"/>
          <w:lang w:val="nl-NL"/>
        </w:rPr>
      </w:pPr>
      <w:r w:rsidRPr="00F05579">
        <w:rPr>
          <w:b w:val="0"/>
          <w:sz w:val="20"/>
          <w:lang w:val="nl-NL"/>
        </w:rPr>
        <w:t>Tốt nghiệp Học viện Quan hệ Quốc tế, Postdam, CHDC Đức cũ;</w:t>
      </w:r>
    </w:p>
    <w:p w14:paraId="7BCD56A2" w14:textId="77777777" w:rsidR="00C57F60" w:rsidRPr="00F05579" w:rsidRDefault="00C57F60" w:rsidP="00C57F60">
      <w:pPr>
        <w:pStyle w:val="BodyText2"/>
        <w:numPr>
          <w:ilvl w:val="0"/>
          <w:numId w:val="5"/>
        </w:numPr>
        <w:tabs>
          <w:tab w:val="left" w:pos="540"/>
        </w:tabs>
        <w:overflowPunct/>
        <w:autoSpaceDE/>
        <w:autoSpaceDN/>
        <w:adjustRightInd/>
        <w:spacing w:before="60"/>
        <w:ind w:left="907"/>
        <w:textAlignment w:val="auto"/>
        <w:rPr>
          <w:b w:val="0"/>
          <w:sz w:val="20"/>
          <w:lang w:val="nl-NL"/>
        </w:rPr>
      </w:pPr>
      <w:r w:rsidRPr="00F05579">
        <w:rPr>
          <w:b w:val="0"/>
          <w:sz w:val="20"/>
          <w:lang w:val="nl-NL"/>
        </w:rPr>
        <w:t>Học vị FLMI do Hiệp hội Quốc tế đào tạo chuyên ngành tài chính bảo hiểm LOMA cấp;</w:t>
      </w:r>
    </w:p>
    <w:p w14:paraId="0F818DE6" w14:textId="77777777" w:rsidR="00C57F60" w:rsidRPr="00F05579" w:rsidRDefault="00C57F60" w:rsidP="00C57F60">
      <w:pPr>
        <w:pStyle w:val="BodyText2"/>
        <w:numPr>
          <w:ilvl w:val="0"/>
          <w:numId w:val="5"/>
        </w:numPr>
        <w:tabs>
          <w:tab w:val="left" w:pos="540"/>
        </w:tabs>
        <w:overflowPunct/>
        <w:autoSpaceDE/>
        <w:autoSpaceDN/>
        <w:adjustRightInd/>
        <w:spacing w:before="60"/>
        <w:ind w:left="907"/>
        <w:textAlignment w:val="auto"/>
        <w:rPr>
          <w:sz w:val="20"/>
          <w:lang w:val="nl-NL"/>
        </w:rPr>
      </w:pPr>
      <w:r w:rsidRPr="00F05579">
        <w:rPr>
          <w:b w:val="0"/>
          <w:sz w:val="20"/>
          <w:lang w:val="nl-NL"/>
        </w:rPr>
        <w:t>Kiến thức về chứng khoán và thị trường chứng khoán do UBCKNN Việt Nam đào tạo.</w:t>
      </w:r>
    </w:p>
    <w:p w14:paraId="782D6C92" w14:textId="77777777" w:rsidR="00C57F60" w:rsidRPr="00F05579" w:rsidRDefault="00C57F60" w:rsidP="00C57F60">
      <w:pPr>
        <w:pStyle w:val="BodyText2"/>
        <w:tabs>
          <w:tab w:val="left" w:pos="540"/>
        </w:tabs>
        <w:spacing w:before="120"/>
        <w:ind w:left="540"/>
        <w:rPr>
          <w:b w:val="0"/>
          <w:i/>
          <w:sz w:val="20"/>
          <w:lang w:val="nl-NL"/>
        </w:rPr>
      </w:pPr>
      <w:r w:rsidRPr="00F05579">
        <w:rPr>
          <w:b w:val="0"/>
          <w:i/>
          <w:sz w:val="20"/>
          <w:lang w:val="nl-NL"/>
        </w:rPr>
        <w:t>Kinh nghiệm làm việc</w:t>
      </w:r>
    </w:p>
    <w:p w14:paraId="01AB09D7" w14:textId="77777777" w:rsidR="00C57F60" w:rsidRPr="00F05579" w:rsidRDefault="00C57F60" w:rsidP="00C57F60">
      <w:pPr>
        <w:pStyle w:val="BodyText2"/>
        <w:numPr>
          <w:ilvl w:val="0"/>
          <w:numId w:val="6"/>
        </w:numPr>
        <w:tabs>
          <w:tab w:val="left" w:pos="540"/>
        </w:tabs>
        <w:overflowPunct/>
        <w:autoSpaceDE/>
        <w:autoSpaceDN/>
        <w:adjustRightInd/>
        <w:spacing w:before="60"/>
        <w:ind w:left="907"/>
        <w:textAlignment w:val="auto"/>
        <w:rPr>
          <w:b w:val="0"/>
          <w:sz w:val="20"/>
          <w:lang w:val="nl-NL"/>
        </w:rPr>
      </w:pPr>
      <w:r w:rsidRPr="00F05579">
        <w:rPr>
          <w:b w:val="0"/>
          <w:sz w:val="20"/>
          <w:lang w:val="nl-NL"/>
        </w:rPr>
        <w:t>1990 - 1994: Cán bộ tín dụng cho các doanh nghiệp vừa và nhỏ, CARE International;</w:t>
      </w:r>
    </w:p>
    <w:p w14:paraId="19A526B1" w14:textId="77777777" w:rsidR="00C57F60" w:rsidRPr="00F05579" w:rsidRDefault="00C57F60" w:rsidP="00C57F60">
      <w:pPr>
        <w:pStyle w:val="BodyText2"/>
        <w:numPr>
          <w:ilvl w:val="0"/>
          <w:numId w:val="6"/>
        </w:numPr>
        <w:tabs>
          <w:tab w:val="left" w:pos="540"/>
        </w:tabs>
        <w:overflowPunct/>
        <w:autoSpaceDE/>
        <w:autoSpaceDN/>
        <w:adjustRightInd/>
        <w:spacing w:before="60"/>
        <w:ind w:left="907"/>
        <w:textAlignment w:val="auto"/>
        <w:rPr>
          <w:b w:val="0"/>
          <w:sz w:val="20"/>
          <w:lang w:val="nl-NL"/>
        </w:rPr>
      </w:pPr>
      <w:r w:rsidRPr="00F05579">
        <w:rPr>
          <w:b w:val="0"/>
          <w:sz w:val="20"/>
          <w:lang w:val="nl-NL"/>
        </w:rPr>
        <w:t>1994 - 2000: Trợ lý Trưởng Đại diện, VPDĐ Công ty Manulife Financial (Canada) tại Hà Nội;</w:t>
      </w:r>
    </w:p>
    <w:p w14:paraId="6FCA26DF" w14:textId="77777777" w:rsidR="00C57F60" w:rsidRPr="00F05579" w:rsidRDefault="00C57F60" w:rsidP="00C57F60">
      <w:pPr>
        <w:pStyle w:val="BodyText2"/>
        <w:numPr>
          <w:ilvl w:val="0"/>
          <w:numId w:val="6"/>
        </w:numPr>
        <w:tabs>
          <w:tab w:val="left" w:pos="540"/>
        </w:tabs>
        <w:overflowPunct/>
        <w:autoSpaceDE/>
        <w:autoSpaceDN/>
        <w:adjustRightInd/>
        <w:spacing w:before="60"/>
        <w:ind w:left="907"/>
        <w:textAlignment w:val="auto"/>
        <w:rPr>
          <w:b w:val="0"/>
          <w:sz w:val="20"/>
          <w:lang w:val="nl-NL"/>
        </w:rPr>
      </w:pPr>
      <w:r w:rsidRPr="00F05579">
        <w:rPr>
          <w:b w:val="0"/>
          <w:sz w:val="20"/>
          <w:lang w:val="nl-NL"/>
        </w:rPr>
        <w:t>2000 - 3</w:t>
      </w:r>
      <w:r w:rsidRPr="00F05579">
        <w:rPr>
          <w:b w:val="0"/>
          <w:sz w:val="20"/>
          <w:lang w:val="vi-VN"/>
        </w:rPr>
        <w:t>/2024</w:t>
      </w:r>
      <w:r w:rsidRPr="00F05579">
        <w:rPr>
          <w:b w:val="0"/>
          <w:sz w:val="20"/>
          <w:lang w:val="nl-NL"/>
        </w:rPr>
        <w:t xml:space="preserve">: Giám đốc Điều hành, Chi nhánh Hà Nội, Công ty TNHH Manulife Việt Nam; </w:t>
      </w:r>
    </w:p>
    <w:p w14:paraId="3942304C" w14:textId="77777777" w:rsidR="00C57F60" w:rsidRPr="00F05579" w:rsidRDefault="00C57F60" w:rsidP="00C57F60">
      <w:pPr>
        <w:pStyle w:val="BodyText2"/>
        <w:tabs>
          <w:tab w:val="left" w:pos="540"/>
        </w:tabs>
        <w:overflowPunct/>
        <w:autoSpaceDE/>
        <w:autoSpaceDN/>
        <w:adjustRightInd/>
        <w:spacing w:before="60"/>
        <w:ind w:left="907" w:hanging="360"/>
        <w:textAlignment w:val="auto"/>
        <w:rPr>
          <w:b w:val="0"/>
          <w:sz w:val="20"/>
          <w:lang w:val="nl-NL"/>
        </w:rPr>
      </w:pPr>
      <w:r w:rsidRPr="00F05579">
        <w:rPr>
          <w:b w:val="0"/>
          <w:sz w:val="20"/>
          <w:lang w:val="nl-NL"/>
        </w:rPr>
        <w:t>-</w:t>
      </w:r>
      <w:r w:rsidRPr="00F05579">
        <w:rPr>
          <w:b w:val="0"/>
          <w:sz w:val="20"/>
          <w:lang w:val="nl-NL"/>
        </w:rPr>
        <w:tab/>
        <w:t>2006 - 3/2024: Chủ tịch, Công ty TNHH Quản lý Quỹ Manulife Investment (Việt Nam).</w:t>
      </w:r>
    </w:p>
    <w:p w14:paraId="3B43B40B" w14:textId="77777777" w:rsidR="00C57F60" w:rsidRPr="00F05579" w:rsidRDefault="00C57F60" w:rsidP="00C57F60">
      <w:pPr>
        <w:overflowPunct/>
        <w:autoSpaceDE/>
        <w:autoSpaceDN/>
        <w:adjustRightInd/>
        <w:jc w:val="left"/>
        <w:textAlignment w:val="auto"/>
        <w:rPr>
          <w:rFonts w:ascii="Arial" w:hAnsi="Arial" w:cs="Arial"/>
          <w:bCs/>
          <w:lang w:val="nl-NL"/>
        </w:rPr>
      </w:pPr>
      <w:r w:rsidRPr="00F05579">
        <w:rPr>
          <w:rFonts w:ascii="Arial" w:hAnsi="Arial" w:cs="Arial"/>
          <w:bCs/>
          <w:lang w:val="nl-NL"/>
        </w:rPr>
        <w:br w:type="page"/>
      </w:r>
    </w:p>
    <w:p w14:paraId="2F5EDB12" w14:textId="77777777" w:rsidR="00C57F60" w:rsidRPr="00F05579" w:rsidRDefault="00C57F60" w:rsidP="00C57F60">
      <w:pPr>
        <w:shd w:val="clear" w:color="auto" w:fill="FFFFFF"/>
        <w:tabs>
          <w:tab w:val="left" w:pos="540"/>
        </w:tabs>
        <w:rPr>
          <w:rFonts w:ascii="Arial" w:hAnsi="Arial" w:cs="Arial"/>
          <w:b/>
          <w:lang w:val="en-US"/>
        </w:rPr>
      </w:pPr>
    </w:p>
    <w:p w14:paraId="6507098B" w14:textId="77777777" w:rsidR="00C57F60" w:rsidRPr="00F05579" w:rsidRDefault="00C57F60" w:rsidP="00C57F60">
      <w:pPr>
        <w:shd w:val="clear" w:color="auto" w:fill="FFFFFF"/>
        <w:tabs>
          <w:tab w:val="left" w:pos="540"/>
        </w:tabs>
        <w:rPr>
          <w:rFonts w:ascii="Arial" w:hAnsi="Arial" w:cs="Arial"/>
          <w:b/>
          <w:lang w:val="en-US"/>
        </w:rPr>
      </w:pPr>
    </w:p>
    <w:p w14:paraId="5A0608B0" w14:textId="77777777" w:rsidR="00C57F60" w:rsidRPr="00F05579" w:rsidRDefault="00C57F60" w:rsidP="00C57F60">
      <w:pPr>
        <w:shd w:val="clear" w:color="auto" w:fill="FFFFFF"/>
        <w:tabs>
          <w:tab w:val="left" w:pos="540"/>
        </w:tabs>
        <w:rPr>
          <w:rFonts w:ascii="Arial" w:hAnsi="Arial" w:cs="Arial"/>
        </w:rPr>
      </w:pPr>
      <w:r w:rsidRPr="00F05579">
        <w:rPr>
          <w:rFonts w:ascii="Arial" w:hAnsi="Arial" w:cs="Arial"/>
          <w:b/>
          <w:lang w:val="vi-VN"/>
        </w:rPr>
        <w:t xml:space="preserve">VI. </w:t>
      </w:r>
      <w:r w:rsidRPr="00F05579">
        <w:rPr>
          <w:rFonts w:ascii="Arial" w:hAnsi="Arial" w:cs="Arial"/>
          <w:b/>
          <w:lang w:val="en-US"/>
        </w:rPr>
        <w:tab/>
      </w:r>
      <w:r w:rsidRPr="00F05579">
        <w:rPr>
          <w:rFonts w:ascii="Arial" w:hAnsi="Arial" w:cs="Arial"/>
          <w:b/>
          <w:lang w:val="vi-VN"/>
        </w:rPr>
        <w:t>THÔNG TIN KHÁC</w:t>
      </w:r>
      <w:r w:rsidRPr="00F05579">
        <w:rPr>
          <w:rFonts w:ascii="Arial" w:hAnsi="Arial" w:cs="Arial"/>
          <w:b/>
        </w:rPr>
        <w:t xml:space="preserve"> </w:t>
      </w:r>
      <w:r w:rsidRPr="00F05579">
        <w:rPr>
          <w:rFonts w:ascii="Arial" w:hAnsi="Arial" w:cs="Arial"/>
        </w:rPr>
        <w:t>(tiếp theo)</w:t>
      </w:r>
    </w:p>
    <w:p w14:paraId="3488370F" w14:textId="77777777" w:rsidR="00C57F60" w:rsidRPr="00F05579" w:rsidRDefault="00C57F60" w:rsidP="00C57F60">
      <w:pPr>
        <w:shd w:val="clear" w:color="auto" w:fill="FFFFFF"/>
        <w:tabs>
          <w:tab w:val="left" w:pos="540"/>
        </w:tabs>
        <w:rPr>
          <w:b/>
          <w:lang w:val="nl-NL"/>
        </w:rPr>
      </w:pPr>
    </w:p>
    <w:p w14:paraId="68B4FC3C" w14:textId="77777777" w:rsidR="00C57F60" w:rsidRPr="00F05579" w:rsidRDefault="00C57F60" w:rsidP="00C57F60">
      <w:pPr>
        <w:pStyle w:val="BodyText2"/>
        <w:tabs>
          <w:tab w:val="left" w:pos="270"/>
        </w:tabs>
        <w:overflowPunct/>
        <w:autoSpaceDE/>
        <w:autoSpaceDN/>
        <w:adjustRightInd/>
        <w:ind w:left="540" w:hanging="540"/>
        <w:textAlignment w:val="auto"/>
        <w:rPr>
          <w:sz w:val="20"/>
          <w:lang w:val="nl-NL"/>
        </w:rPr>
      </w:pPr>
      <w:r w:rsidRPr="00F05579">
        <w:rPr>
          <w:sz w:val="20"/>
          <w:lang w:val="nl-NL"/>
        </w:rPr>
        <w:t xml:space="preserve">2. </w:t>
      </w:r>
      <w:r w:rsidRPr="00F05579">
        <w:rPr>
          <w:sz w:val="20"/>
          <w:lang w:val="nl-NL"/>
        </w:rPr>
        <w:tab/>
      </w:r>
      <w:r w:rsidRPr="00F05579">
        <w:rPr>
          <w:sz w:val="20"/>
          <w:lang w:val="nl-NL"/>
        </w:rPr>
        <w:tab/>
        <w:t xml:space="preserve">Đội ngũ quản lý đầu tư Công ty Quản lý Quỹ </w:t>
      </w:r>
    </w:p>
    <w:p w14:paraId="023D7613" w14:textId="77777777" w:rsidR="00C57F60" w:rsidRPr="00F05579" w:rsidRDefault="00C57F60" w:rsidP="00C57F60">
      <w:pPr>
        <w:shd w:val="clear" w:color="auto" w:fill="FFFFFF"/>
        <w:tabs>
          <w:tab w:val="left" w:pos="540"/>
        </w:tabs>
        <w:rPr>
          <w:rFonts w:ascii="Arial" w:hAnsi="Arial" w:cs="Arial"/>
          <w:lang w:val="nl-NL"/>
        </w:rPr>
      </w:pPr>
    </w:p>
    <w:p w14:paraId="0AE75613" w14:textId="77777777" w:rsidR="00C57F60" w:rsidRPr="00F05579" w:rsidRDefault="00C57F60" w:rsidP="00C57F60">
      <w:pPr>
        <w:pStyle w:val="BodyText2"/>
        <w:tabs>
          <w:tab w:val="left" w:pos="540"/>
        </w:tabs>
        <w:ind w:left="540"/>
        <w:rPr>
          <w:sz w:val="20"/>
          <w:lang w:val="nl-NL"/>
        </w:rPr>
      </w:pPr>
      <w:r w:rsidRPr="00F05579">
        <w:rPr>
          <w:sz w:val="20"/>
          <w:lang w:val="nl-NL"/>
        </w:rPr>
        <w:t>Bà Trần Thị Kim Cương, CFA - Tổng Giám đốc kiêm Giám đốc Điều hành Đầu tư</w:t>
      </w:r>
      <w:r w:rsidRPr="00F05579" w:rsidDel="00CF45E5">
        <w:rPr>
          <w:sz w:val="20"/>
          <w:lang w:val="nl-NL"/>
        </w:rPr>
        <w:t xml:space="preserve"> </w:t>
      </w:r>
    </w:p>
    <w:p w14:paraId="67DDDFF5" w14:textId="77777777" w:rsidR="00C57F60" w:rsidRPr="00F05579" w:rsidRDefault="00C57F60" w:rsidP="00C57F60">
      <w:pPr>
        <w:pStyle w:val="BodyText2"/>
        <w:tabs>
          <w:tab w:val="left" w:pos="0"/>
        </w:tabs>
        <w:spacing w:before="120"/>
        <w:ind w:left="540"/>
        <w:rPr>
          <w:b w:val="0"/>
          <w:i/>
          <w:sz w:val="20"/>
          <w:lang w:val="nl-NL"/>
        </w:rPr>
      </w:pPr>
      <w:r w:rsidRPr="00F05579">
        <w:rPr>
          <w:b w:val="0"/>
          <w:i/>
          <w:sz w:val="20"/>
          <w:lang w:val="nl-NL"/>
        </w:rPr>
        <w:t xml:space="preserve">Trình độ chuyên môn </w:t>
      </w:r>
    </w:p>
    <w:p w14:paraId="45E5AEA8" w14:textId="77777777" w:rsidR="00C57F60" w:rsidRPr="00F05579" w:rsidRDefault="00C57F60" w:rsidP="00C57F60">
      <w:pPr>
        <w:pStyle w:val="BodyText2"/>
        <w:numPr>
          <w:ilvl w:val="0"/>
          <w:numId w:val="7"/>
        </w:numPr>
        <w:tabs>
          <w:tab w:val="left" w:pos="0"/>
        </w:tabs>
        <w:overflowPunct/>
        <w:autoSpaceDE/>
        <w:autoSpaceDN/>
        <w:adjustRightInd/>
        <w:spacing w:before="60"/>
        <w:ind w:left="907"/>
        <w:textAlignment w:val="auto"/>
        <w:rPr>
          <w:b w:val="0"/>
          <w:sz w:val="20"/>
          <w:lang w:val="nl-NL"/>
        </w:rPr>
      </w:pPr>
      <w:r w:rsidRPr="00F05579">
        <w:rPr>
          <w:b w:val="0"/>
          <w:sz w:val="20"/>
          <w:lang w:val="nl-NL"/>
        </w:rPr>
        <w:t xml:space="preserve">Thạc sĩ kinh doanh Đại học Monash, Melbourne, Úc, chuyên ngành Tài chính và Kế toán; </w:t>
      </w:r>
    </w:p>
    <w:p w14:paraId="176A4CD5" w14:textId="77777777" w:rsidR="00C57F60" w:rsidRPr="00F05579" w:rsidRDefault="00C57F60" w:rsidP="00C57F60">
      <w:pPr>
        <w:pStyle w:val="BodyText2"/>
        <w:numPr>
          <w:ilvl w:val="0"/>
          <w:numId w:val="7"/>
        </w:numPr>
        <w:tabs>
          <w:tab w:val="left" w:pos="0"/>
        </w:tabs>
        <w:overflowPunct/>
        <w:autoSpaceDE/>
        <w:autoSpaceDN/>
        <w:adjustRightInd/>
        <w:spacing w:before="60"/>
        <w:ind w:left="907"/>
        <w:textAlignment w:val="auto"/>
        <w:rPr>
          <w:b w:val="0"/>
          <w:sz w:val="20"/>
          <w:lang w:val="nl-NL"/>
        </w:rPr>
      </w:pPr>
      <w:r w:rsidRPr="00F05579">
        <w:rPr>
          <w:b w:val="0"/>
          <w:sz w:val="20"/>
          <w:lang w:val="nl-NL"/>
        </w:rPr>
        <w:t xml:space="preserve">Văn bằng Chuyên viên Phân tích Tài chính quốc tế CFA (Chartered Financial Analyst); </w:t>
      </w:r>
    </w:p>
    <w:p w14:paraId="64124D23" w14:textId="77777777" w:rsidR="00C57F60" w:rsidRPr="00F05579" w:rsidRDefault="00C57F60" w:rsidP="00C57F60">
      <w:pPr>
        <w:pStyle w:val="BodyText2"/>
        <w:numPr>
          <w:ilvl w:val="0"/>
          <w:numId w:val="7"/>
        </w:numPr>
        <w:tabs>
          <w:tab w:val="left" w:pos="0"/>
        </w:tabs>
        <w:overflowPunct/>
        <w:autoSpaceDE/>
        <w:autoSpaceDN/>
        <w:adjustRightInd/>
        <w:spacing w:before="60"/>
        <w:ind w:left="907"/>
        <w:textAlignment w:val="auto"/>
        <w:rPr>
          <w:b w:val="0"/>
          <w:sz w:val="20"/>
          <w:lang w:val="nl-NL"/>
        </w:rPr>
      </w:pPr>
      <w:r w:rsidRPr="00F05579">
        <w:rPr>
          <w:b w:val="0"/>
          <w:sz w:val="20"/>
          <w:lang w:val="nl-NL"/>
        </w:rPr>
        <w:t>Chứng chỉ Hành nghề Quản lý Quỹ do UBCKNN cấp.</w:t>
      </w:r>
    </w:p>
    <w:p w14:paraId="2D2615AD" w14:textId="77777777" w:rsidR="00C57F60" w:rsidRPr="00F05579" w:rsidRDefault="00C57F60" w:rsidP="00C57F60">
      <w:pPr>
        <w:pStyle w:val="BodyText2"/>
        <w:tabs>
          <w:tab w:val="left" w:pos="0"/>
        </w:tabs>
        <w:spacing w:before="120"/>
        <w:ind w:left="540"/>
        <w:rPr>
          <w:b w:val="0"/>
          <w:i/>
          <w:sz w:val="20"/>
          <w:lang w:val="nl-NL"/>
        </w:rPr>
      </w:pPr>
      <w:r w:rsidRPr="00F05579">
        <w:rPr>
          <w:b w:val="0"/>
          <w:i/>
          <w:sz w:val="20"/>
          <w:lang w:val="nl-NL"/>
        </w:rPr>
        <w:t>Kinh nghiệm làm việc</w:t>
      </w:r>
    </w:p>
    <w:p w14:paraId="291A5F26" w14:textId="77777777" w:rsidR="00C57F60" w:rsidRPr="00F05579" w:rsidRDefault="00C57F60" w:rsidP="00C57F60">
      <w:pPr>
        <w:pStyle w:val="BodyText2"/>
        <w:numPr>
          <w:ilvl w:val="0"/>
          <w:numId w:val="8"/>
        </w:numPr>
        <w:tabs>
          <w:tab w:val="left" w:pos="0"/>
        </w:tabs>
        <w:overflowPunct/>
        <w:autoSpaceDE/>
        <w:autoSpaceDN/>
        <w:adjustRightInd/>
        <w:spacing w:before="60"/>
        <w:ind w:left="907"/>
        <w:textAlignment w:val="auto"/>
        <w:rPr>
          <w:b w:val="0"/>
          <w:sz w:val="20"/>
          <w:lang w:val="nl-NL"/>
        </w:rPr>
      </w:pPr>
      <w:r w:rsidRPr="00F05579">
        <w:rPr>
          <w:b w:val="0"/>
          <w:sz w:val="20"/>
          <w:lang w:val="nl-NL"/>
        </w:rPr>
        <w:t>2001 - 2002: Kiểm toán viên công ty kiểm toán KPMG Việt Nam;</w:t>
      </w:r>
    </w:p>
    <w:p w14:paraId="73C0EB5A" w14:textId="77777777" w:rsidR="00C57F60" w:rsidRPr="00F05579" w:rsidRDefault="00C57F60" w:rsidP="00C57F60">
      <w:pPr>
        <w:pStyle w:val="BodyText2"/>
        <w:numPr>
          <w:ilvl w:val="0"/>
          <w:numId w:val="8"/>
        </w:numPr>
        <w:tabs>
          <w:tab w:val="left" w:pos="0"/>
        </w:tabs>
        <w:overflowPunct/>
        <w:autoSpaceDE/>
        <w:autoSpaceDN/>
        <w:adjustRightInd/>
        <w:spacing w:before="60"/>
        <w:ind w:left="907"/>
        <w:textAlignment w:val="auto"/>
        <w:rPr>
          <w:b w:val="0"/>
          <w:sz w:val="20"/>
          <w:lang w:val="nl-NL"/>
        </w:rPr>
      </w:pPr>
      <w:r w:rsidRPr="00F05579">
        <w:rPr>
          <w:b w:val="0"/>
          <w:sz w:val="20"/>
          <w:lang w:val="nl-NL"/>
        </w:rPr>
        <w:t>2003 - 2006: Giảng viên Khoa Kế toán Kiểm toán Trường Đại học Kinh tế TPHCM;</w:t>
      </w:r>
    </w:p>
    <w:p w14:paraId="4B11BE86" w14:textId="77777777" w:rsidR="00C57F60" w:rsidRPr="00F05579" w:rsidRDefault="00C57F60" w:rsidP="00C57F60">
      <w:pPr>
        <w:pStyle w:val="BodyText2"/>
        <w:numPr>
          <w:ilvl w:val="0"/>
          <w:numId w:val="8"/>
        </w:numPr>
        <w:tabs>
          <w:tab w:val="left" w:pos="0"/>
        </w:tabs>
        <w:overflowPunct/>
        <w:autoSpaceDE/>
        <w:autoSpaceDN/>
        <w:adjustRightInd/>
        <w:spacing w:before="60"/>
        <w:ind w:left="907"/>
        <w:textAlignment w:val="auto"/>
        <w:rPr>
          <w:b w:val="0"/>
          <w:sz w:val="20"/>
          <w:lang w:val="nl-NL"/>
        </w:rPr>
      </w:pPr>
      <w:r w:rsidRPr="00F05579">
        <w:rPr>
          <w:b w:val="0"/>
          <w:sz w:val="20"/>
          <w:lang w:val="nl-NL"/>
        </w:rPr>
        <w:t>2007 - 2010: Chuyên viên phân tích cấp cao, Phó phòng Đầu tư cổ phiếu, Công ty TNHH Quản lý Quỹ Manulife Investment (Việt Nam);</w:t>
      </w:r>
    </w:p>
    <w:p w14:paraId="02C70B00" w14:textId="77777777" w:rsidR="00C57F60" w:rsidRPr="00F05579" w:rsidRDefault="00C57F60" w:rsidP="00C57F60">
      <w:pPr>
        <w:pStyle w:val="BodyText2"/>
        <w:numPr>
          <w:ilvl w:val="0"/>
          <w:numId w:val="8"/>
        </w:numPr>
        <w:tabs>
          <w:tab w:val="left" w:pos="0"/>
        </w:tabs>
        <w:overflowPunct/>
        <w:autoSpaceDE/>
        <w:autoSpaceDN/>
        <w:adjustRightInd/>
        <w:spacing w:before="60"/>
        <w:ind w:left="907"/>
        <w:textAlignment w:val="auto"/>
        <w:rPr>
          <w:b w:val="0"/>
          <w:sz w:val="20"/>
          <w:lang w:val="nl-NL"/>
        </w:rPr>
      </w:pPr>
      <w:r w:rsidRPr="00F05579">
        <w:rPr>
          <w:b w:val="0"/>
          <w:sz w:val="20"/>
          <w:lang w:val="nl-NL"/>
        </w:rPr>
        <w:t>2010 - 2011: Trưởng phòng kế hoạch và đầu tư Công ty PepsiCo Việt Nam;</w:t>
      </w:r>
    </w:p>
    <w:p w14:paraId="28FDBD31" w14:textId="77777777" w:rsidR="00C57F60" w:rsidRPr="00F05579" w:rsidRDefault="00C57F60" w:rsidP="00C57F60">
      <w:pPr>
        <w:pStyle w:val="BodyText2"/>
        <w:numPr>
          <w:ilvl w:val="0"/>
          <w:numId w:val="8"/>
        </w:numPr>
        <w:tabs>
          <w:tab w:val="left" w:pos="0"/>
        </w:tabs>
        <w:overflowPunct/>
        <w:autoSpaceDE/>
        <w:autoSpaceDN/>
        <w:adjustRightInd/>
        <w:spacing w:before="60"/>
        <w:ind w:left="907"/>
        <w:textAlignment w:val="auto"/>
        <w:rPr>
          <w:b w:val="0"/>
          <w:sz w:val="20"/>
          <w:lang w:val="nl-NL"/>
        </w:rPr>
      </w:pPr>
      <w:r w:rsidRPr="00F05579">
        <w:rPr>
          <w:b w:val="0"/>
          <w:sz w:val="20"/>
          <w:lang w:val="nl-NL"/>
        </w:rPr>
        <w:t>2011 - 5/2015: Giám đốc Đầu tư cổ phiếu, Công ty TNHH Quản lý Quỹ Manulife Investment (Việt Nam);</w:t>
      </w:r>
    </w:p>
    <w:p w14:paraId="294FD181" w14:textId="77777777" w:rsidR="00C57F60" w:rsidRPr="00F05579" w:rsidRDefault="00C57F60" w:rsidP="00C57F60">
      <w:pPr>
        <w:pStyle w:val="BodyText2"/>
        <w:numPr>
          <w:ilvl w:val="0"/>
          <w:numId w:val="8"/>
        </w:numPr>
        <w:tabs>
          <w:tab w:val="left" w:pos="0"/>
        </w:tabs>
        <w:overflowPunct/>
        <w:autoSpaceDE/>
        <w:autoSpaceDN/>
        <w:adjustRightInd/>
        <w:spacing w:before="60"/>
        <w:ind w:left="907"/>
        <w:textAlignment w:val="auto"/>
        <w:rPr>
          <w:b w:val="0"/>
          <w:sz w:val="20"/>
          <w:lang w:val="nl-NL"/>
        </w:rPr>
      </w:pPr>
      <w:r w:rsidRPr="00F05579">
        <w:rPr>
          <w:b w:val="0"/>
          <w:sz w:val="20"/>
          <w:lang w:val="nl-NL"/>
        </w:rPr>
        <w:t>5/2015 - nay: Tổng Giám đốc kiêm Giám đốc Điều hành Đầu tư, Công ty TNHH Quản lý Quỹ Manulife Investment (Việt Nam).</w:t>
      </w:r>
    </w:p>
    <w:p w14:paraId="7624FE07" w14:textId="77777777" w:rsidR="00C57F60" w:rsidRPr="00F05579" w:rsidRDefault="00C57F60" w:rsidP="00C57F60">
      <w:pPr>
        <w:shd w:val="clear" w:color="auto" w:fill="FFFFFF"/>
        <w:tabs>
          <w:tab w:val="left" w:pos="540"/>
        </w:tabs>
        <w:rPr>
          <w:rFonts w:ascii="Arial" w:hAnsi="Arial" w:cs="Arial"/>
          <w:b/>
          <w:szCs w:val="18"/>
          <w:lang w:val="vi-VN"/>
        </w:rPr>
      </w:pPr>
    </w:p>
    <w:p w14:paraId="04324D48" w14:textId="77777777" w:rsidR="00C57F60" w:rsidRPr="00F05579" w:rsidRDefault="00C57F60" w:rsidP="00C57F60">
      <w:pPr>
        <w:pStyle w:val="BodyText2"/>
        <w:ind w:left="540"/>
        <w:rPr>
          <w:sz w:val="20"/>
          <w:lang w:val="nl-NL"/>
        </w:rPr>
      </w:pPr>
      <w:r w:rsidRPr="00F05579">
        <w:rPr>
          <w:sz w:val="20"/>
          <w:lang w:val="nl-NL"/>
        </w:rPr>
        <w:t>Ông Nguyễn Đức Hải, CFA - Giám đốc</w:t>
      </w:r>
      <w:r w:rsidRPr="00F05579">
        <w:rPr>
          <w:sz w:val="20"/>
          <w:lang w:val="vi-VN"/>
        </w:rPr>
        <w:t xml:space="preserve"> cấp cao, Phòng</w:t>
      </w:r>
      <w:r w:rsidRPr="00F05579">
        <w:rPr>
          <w:sz w:val="20"/>
          <w:lang w:val="nl-NL"/>
        </w:rPr>
        <w:t xml:space="preserve"> Đầu tư Chứng Khoán Thu</w:t>
      </w:r>
      <w:r w:rsidRPr="00F05579">
        <w:rPr>
          <w:sz w:val="20"/>
          <w:lang w:val="vi-VN"/>
        </w:rPr>
        <w:t xml:space="preserve"> nhập </w:t>
      </w:r>
      <w:r w:rsidRPr="00F05579">
        <w:rPr>
          <w:sz w:val="20"/>
          <w:lang w:val="nl-NL"/>
        </w:rPr>
        <w:t>Cố định</w:t>
      </w:r>
    </w:p>
    <w:p w14:paraId="18CB64A7" w14:textId="77777777" w:rsidR="00C57F60" w:rsidRPr="00F05579" w:rsidRDefault="00C57F60" w:rsidP="00C57F60">
      <w:pPr>
        <w:pStyle w:val="BodyText2"/>
        <w:spacing w:before="120"/>
        <w:ind w:left="540"/>
        <w:rPr>
          <w:b w:val="0"/>
          <w:i/>
          <w:sz w:val="20"/>
          <w:lang w:val="nl-NL"/>
        </w:rPr>
      </w:pPr>
      <w:r w:rsidRPr="00F05579">
        <w:rPr>
          <w:b w:val="0"/>
          <w:i/>
          <w:sz w:val="20"/>
          <w:lang w:val="nl-NL"/>
        </w:rPr>
        <w:t xml:space="preserve">Trình độ chuyên môn </w:t>
      </w:r>
    </w:p>
    <w:p w14:paraId="4DE11590"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 xml:space="preserve">Thạc sĩ Tài chính Ngân hàng, Đại học Ghent, Vương quốc Bỉ; </w:t>
      </w:r>
    </w:p>
    <w:p w14:paraId="4F05064F"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 xml:space="preserve">Văn bằng Chuyên viên Phân tích Tài chính quốc tế CFA (Chartered Financial Analyst); </w:t>
      </w:r>
    </w:p>
    <w:p w14:paraId="0ECFEC1B"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Chứng chỉ Hành nghề Quản lý Quỹ do UBCKNN cấp.</w:t>
      </w:r>
    </w:p>
    <w:p w14:paraId="59A16E65" w14:textId="77777777" w:rsidR="00C57F60" w:rsidRPr="00F05579" w:rsidRDefault="00C57F60" w:rsidP="00C57F60">
      <w:pPr>
        <w:pStyle w:val="BodyText2"/>
        <w:spacing w:before="120"/>
        <w:ind w:left="540"/>
        <w:rPr>
          <w:b w:val="0"/>
          <w:i/>
          <w:sz w:val="20"/>
          <w:lang w:val="nl-NL"/>
        </w:rPr>
      </w:pPr>
      <w:r w:rsidRPr="00F05579">
        <w:rPr>
          <w:b w:val="0"/>
          <w:i/>
          <w:sz w:val="20"/>
          <w:lang w:val="nl-NL"/>
        </w:rPr>
        <w:t>Kinh nghiệm làm việc</w:t>
      </w:r>
    </w:p>
    <w:p w14:paraId="21150770" w14:textId="77777777" w:rsidR="00C57F60" w:rsidRPr="00F05579" w:rsidRDefault="00C57F60" w:rsidP="00C57F60">
      <w:pPr>
        <w:pStyle w:val="BodyText2"/>
        <w:numPr>
          <w:ilvl w:val="0"/>
          <w:numId w:val="12"/>
        </w:numPr>
        <w:overflowPunct/>
        <w:autoSpaceDE/>
        <w:autoSpaceDN/>
        <w:adjustRightInd/>
        <w:spacing w:before="60"/>
        <w:ind w:left="907"/>
        <w:textAlignment w:val="auto"/>
        <w:rPr>
          <w:b w:val="0"/>
          <w:sz w:val="20"/>
          <w:lang w:val="nl-NL"/>
        </w:rPr>
      </w:pPr>
      <w:r w:rsidRPr="00F05579">
        <w:rPr>
          <w:b w:val="0"/>
          <w:sz w:val="20"/>
          <w:lang w:val="nl-NL"/>
        </w:rPr>
        <w:t>2006 - 2011: Trưởng phòng Phân tích - Công ty TNHH Chứng khoán Ngân hàng Thương mại Cổ phần Ngoại thương Việt Nam;</w:t>
      </w:r>
    </w:p>
    <w:p w14:paraId="3ECB18FF" w14:textId="77777777" w:rsidR="00C57F60" w:rsidRPr="00F05579" w:rsidRDefault="00C57F60" w:rsidP="00C57F60">
      <w:pPr>
        <w:pStyle w:val="BodyText2"/>
        <w:numPr>
          <w:ilvl w:val="0"/>
          <w:numId w:val="12"/>
        </w:numPr>
        <w:overflowPunct/>
        <w:autoSpaceDE/>
        <w:autoSpaceDN/>
        <w:adjustRightInd/>
        <w:spacing w:before="60"/>
        <w:ind w:left="907"/>
        <w:textAlignment w:val="auto"/>
        <w:rPr>
          <w:b w:val="0"/>
          <w:sz w:val="20"/>
          <w:lang w:val="nl-NL"/>
        </w:rPr>
      </w:pPr>
      <w:r w:rsidRPr="00F05579">
        <w:rPr>
          <w:b w:val="0"/>
          <w:sz w:val="20"/>
          <w:lang w:val="nl-NL"/>
        </w:rPr>
        <w:t xml:space="preserve">2011 - nay: Giám </w:t>
      </w:r>
      <w:r w:rsidRPr="00F05579">
        <w:rPr>
          <w:rFonts w:hint="eastAsia"/>
          <w:b w:val="0"/>
          <w:sz w:val="20"/>
          <w:lang w:val="nl-NL"/>
        </w:rPr>
        <w:t>đ</w:t>
      </w:r>
      <w:r w:rsidRPr="00F05579">
        <w:rPr>
          <w:b w:val="0"/>
          <w:sz w:val="20"/>
          <w:lang w:val="nl-NL"/>
        </w:rPr>
        <w:t xml:space="preserve">ốc cấp cao, Phòng </w:t>
      </w:r>
      <w:r w:rsidRPr="00F05579">
        <w:rPr>
          <w:rFonts w:hint="eastAsia"/>
          <w:b w:val="0"/>
          <w:sz w:val="20"/>
          <w:lang w:val="nl-NL"/>
        </w:rPr>
        <w:t>Đ</w:t>
      </w:r>
      <w:r w:rsidRPr="00F05579">
        <w:rPr>
          <w:b w:val="0"/>
          <w:sz w:val="20"/>
          <w:lang w:val="nl-NL"/>
        </w:rPr>
        <w:t>ầu t</w:t>
      </w:r>
      <w:r w:rsidRPr="00F05579">
        <w:rPr>
          <w:rFonts w:hint="eastAsia"/>
          <w:b w:val="0"/>
          <w:sz w:val="20"/>
          <w:lang w:val="nl-NL"/>
        </w:rPr>
        <w:t>ư</w:t>
      </w:r>
      <w:r w:rsidRPr="00F05579">
        <w:rPr>
          <w:b w:val="0"/>
          <w:sz w:val="20"/>
          <w:lang w:val="nl-NL"/>
        </w:rPr>
        <w:t xml:space="preserve"> Chứng Khoán Thu nhập Cố </w:t>
      </w:r>
      <w:r w:rsidRPr="00F05579">
        <w:rPr>
          <w:rFonts w:hint="eastAsia"/>
          <w:b w:val="0"/>
          <w:sz w:val="20"/>
          <w:lang w:val="nl-NL"/>
        </w:rPr>
        <w:t>đ</w:t>
      </w:r>
      <w:r w:rsidRPr="00F05579">
        <w:rPr>
          <w:b w:val="0"/>
          <w:sz w:val="20"/>
          <w:lang w:val="nl-NL"/>
        </w:rPr>
        <w:t>ịnh, Công ty TNHH Quản lý Quỹ Manulife Investment (Việt Nam).</w:t>
      </w:r>
    </w:p>
    <w:p w14:paraId="108AC927" w14:textId="77777777" w:rsidR="00C57F60" w:rsidRPr="00F05579" w:rsidRDefault="00C57F60" w:rsidP="00C57F60">
      <w:pPr>
        <w:shd w:val="clear" w:color="auto" w:fill="FFFFFF"/>
        <w:tabs>
          <w:tab w:val="left" w:pos="540"/>
        </w:tabs>
        <w:rPr>
          <w:rFonts w:ascii="Arial" w:hAnsi="Arial" w:cs="Arial"/>
          <w:b/>
          <w:szCs w:val="18"/>
          <w:lang w:val="vi-VN"/>
        </w:rPr>
      </w:pPr>
    </w:p>
    <w:p w14:paraId="3753A0D4" w14:textId="77777777" w:rsidR="00C57F60" w:rsidRPr="00F05579" w:rsidRDefault="00C57F60" w:rsidP="00C57F60">
      <w:pPr>
        <w:overflowPunct/>
        <w:autoSpaceDE/>
        <w:autoSpaceDN/>
        <w:adjustRightInd/>
        <w:jc w:val="left"/>
        <w:textAlignment w:val="auto"/>
        <w:rPr>
          <w:rFonts w:ascii="Arial" w:hAnsi="Arial" w:cs="Arial"/>
          <w:b/>
          <w:szCs w:val="18"/>
          <w:lang w:val="vi-VN"/>
        </w:rPr>
      </w:pPr>
      <w:r w:rsidRPr="00F05579">
        <w:rPr>
          <w:rFonts w:ascii="Arial" w:hAnsi="Arial" w:cs="Arial"/>
          <w:b/>
          <w:szCs w:val="18"/>
          <w:lang w:val="vi-VN"/>
        </w:rPr>
        <w:br w:type="page"/>
      </w:r>
    </w:p>
    <w:p w14:paraId="1E4DBFAE" w14:textId="77777777" w:rsidR="00C57F60" w:rsidRPr="00F05579" w:rsidRDefault="00C57F60" w:rsidP="00C57F60">
      <w:pPr>
        <w:shd w:val="clear" w:color="auto" w:fill="FFFFFF"/>
        <w:tabs>
          <w:tab w:val="left" w:pos="540"/>
        </w:tabs>
        <w:rPr>
          <w:rFonts w:ascii="Arial" w:hAnsi="Arial" w:cs="Arial"/>
          <w:b/>
          <w:szCs w:val="18"/>
          <w:lang w:val="vi-VN"/>
        </w:rPr>
      </w:pPr>
    </w:p>
    <w:p w14:paraId="27BF47CF" w14:textId="77777777" w:rsidR="00C57F60" w:rsidRPr="00F05579" w:rsidRDefault="00C57F60" w:rsidP="00C57F60">
      <w:pPr>
        <w:shd w:val="clear" w:color="auto" w:fill="FFFFFF"/>
        <w:tabs>
          <w:tab w:val="left" w:pos="540"/>
        </w:tabs>
        <w:rPr>
          <w:rFonts w:ascii="Arial" w:hAnsi="Arial" w:cs="Arial"/>
          <w:b/>
          <w:szCs w:val="18"/>
          <w:lang w:val="vi-VN"/>
        </w:rPr>
      </w:pPr>
    </w:p>
    <w:p w14:paraId="7032A29E" w14:textId="77777777" w:rsidR="00C57F60" w:rsidRPr="00F05579" w:rsidRDefault="00C57F60" w:rsidP="00C57F60">
      <w:pPr>
        <w:shd w:val="clear" w:color="auto" w:fill="FFFFFF"/>
        <w:tabs>
          <w:tab w:val="left" w:pos="540"/>
        </w:tabs>
        <w:rPr>
          <w:rFonts w:ascii="Arial" w:hAnsi="Arial" w:cs="Arial"/>
        </w:rPr>
      </w:pPr>
      <w:r w:rsidRPr="00F05579">
        <w:rPr>
          <w:rFonts w:ascii="Arial" w:hAnsi="Arial" w:cs="Arial"/>
          <w:b/>
          <w:lang w:val="vi-VN"/>
        </w:rPr>
        <w:t xml:space="preserve">VI. </w:t>
      </w:r>
      <w:r w:rsidRPr="00F05579">
        <w:rPr>
          <w:rFonts w:ascii="Arial" w:hAnsi="Arial" w:cs="Arial"/>
          <w:b/>
          <w:lang w:val="en-US"/>
        </w:rPr>
        <w:tab/>
      </w:r>
      <w:r w:rsidRPr="00F05579">
        <w:rPr>
          <w:rFonts w:ascii="Arial" w:hAnsi="Arial" w:cs="Arial"/>
          <w:b/>
          <w:lang w:val="vi-VN"/>
        </w:rPr>
        <w:t>THÔNG TIN KHÁC</w:t>
      </w:r>
      <w:r w:rsidRPr="00F05579">
        <w:rPr>
          <w:rFonts w:ascii="Arial" w:hAnsi="Arial" w:cs="Arial"/>
          <w:b/>
        </w:rPr>
        <w:t xml:space="preserve"> </w:t>
      </w:r>
      <w:r w:rsidRPr="00F05579">
        <w:rPr>
          <w:rFonts w:ascii="Arial" w:hAnsi="Arial" w:cs="Arial"/>
        </w:rPr>
        <w:t>(tiếp theo)</w:t>
      </w:r>
    </w:p>
    <w:p w14:paraId="6195801B" w14:textId="77777777" w:rsidR="00C57F60" w:rsidRPr="00F05579" w:rsidRDefault="00C57F60" w:rsidP="00C57F60">
      <w:pPr>
        <w:pStyle w:val="BodyText2"/>
        <w:tabs>
          <w:tab w:val="left" w:pos="360"/>
        </w:tabs>
        <w:rPr>
          <w:b w:val="0"/>
          <w:sz w:val="20"/>
          <w:lang w:val="nl-NL"/>
        </w:rPr>
      </w:pPr>
    </w:p>
    <w:p w14:paraId="3F607DA0" w14:textId="77777777" w:rsidR="00C57F60" w:rsidRPr="00F05579" w:rsidRDefault="00C57F60" w:rsidP="00C57F60">
      <w:pPr>
        <w:pStyle w:val="BodyText2"/>
        <w:tabs>
          <w:tab w:val="left" w:pos="270"/>
        </w:tabs>
        <w:overflowPunct/>
        <w:autoSpaceDE/>
        <w:autoSpaceDN/>
        <w:adjustRightInd/>
        <w:ind w:left="540" w:hanging="540"/>
        <w:textAlignment w:val="auto"/>
        <w:rPr>
          <w:b w:val="0"/>
          <w:sz w:val="20"/>
          <w:lang w:val="nl-NL"/>
        </w:rPr>
      </w:pPr>
      <w:r w:rsidRPr="00F05579">
        <w:rPr>
          <w:sz w:val="20"/>
          <w:lang w:val="nl-NL"/>
        </w:rPr>
        <w:t xml:space="preserve">2. </w:t>
      </w:r>
      <w:r w:rsidRPr="00F05579">
        <w:rPr>
          <w:sz w:val="20"/>
          <w:lang w:val="nl-NL"/>
        </w:rPr>
        <w:tab/>
      </w:r>
      <w:r w:rsidRPr="00F05579">
        <w:rPr>
          <w:sz w:val="20"/>
          <w:lang w:val="nl-NL"/>
        </w:rPr>
        <w:tab/>
        <w:t xml:space="preserve">Đội ngũ quản lý đầu tư Công ty Quản lý Quỹ </w:t>
      </w:r>
      <w:r w:rsidRPr="00F05579">
        <w:rPr>
          <w:b w:val="0"/>
          <w:sz w:val="20"/>
          <w:lang w:val="nl-NL"/>
        </w:rPr>
        <w:t>(tiếp theo)</w:t>
      </w:r>
    </w:p>
    <w:p w14:paraId="73C03997" w14:textId="77777777" w:rsidR="00C57F60" w:rsidRPr="00F05579" w:rsidRDefault="00C57F60" w:rsidP="00C57F60">
      <w:pPr>
        <w:pStyle w:val="BodyText2"/>
        <w:overflowPunct/>
        <w:autoSpaceDE/>
        <w:autoSpaceDN/>
        <w:adjustRightInd/>
        <w:textAlignment w:val="auto"/>
        <w:rPr>
          <w:b w:val="0"/>
          <w:sz w:val="20"/>
          <w:szCs w:val="18"/>
          <w:lang w:val="nl-NL"/>
        </w:rPr>
      </w:pPr>
    </w:p>
    <w:p w14:paraId="306E4739" w14:textId="77777777" w:rsidR="00C57F60" w:rsidRPr="00F05579" w:rsidRDefault="00C57F60" w:rsidP="00C57F60">
      <w:pPr>
        <w:ind w:left="540"/>
        <w:rPr>
          <w:rFonts w:ascii="Arial" w:hAnsi="Arial" w:cs="Arial"/>
          <w:b/>
          <w:bCs/>
          <w:lang w:val="vi-VN"/>
        </w:rPr>
      </w:pPr>
      <w:r w:rsidRPr="00F05579">
        <w:rPr>
          <w:rFonts w:ascii="Arial" w:hAnsi="Arial" w:cs="Arial"/>
          <w:b/>
          <w:bCs/>
          <w:lang w:val="vi-VN"/>
        </w:rPr>
        <w:t xml:space="preserve">Bà Nguyễn Thị Bích Thảo </w:t>
      </w:r>
      <w:r w:rsidRPr="00F05579">
        <w:rPr>
          <w:rFonts w:ascii="Arial" w:hAnsi="Arial" w:cs="Arial"/>
          <w:b/>
          <w:bCs/>
          <w:lang w:val="en-US"/>
        </w:rPr>
        <w:t>-</w:t>
      </w:r>
      <w:r w:rsidRPr="00F05579">
        <w:rPr>
          <w:rFonts w:ascii="Arial" w:hAnsi="Arial" w:cs="Arial"/>
          <w:b/>
          <w:bCs/>
          <w:lang w:val="vi-VN"/>
        </w:rPr>
        <w:t xml:space="preserve"> Trưởng Phòng </w:t>
      </w:r>
      <w:r w:rsidRPr="00F05579">
        <w:rPr>
          <w:rFonts w:ascii="Arial" w:hAnsi="Arial" w:cs="Arial" w:hint="eastAsia"/>
          <w:b/>
          <w:bCs/>
          <w:lang w:val="vi-VN"/>
        </w:rPr>
        <w:t>Đ</w:t>
      </w:r>
      <w:r w:rsidRPr="00F05579">
        <w:rPr>
          <w:rFonts w:ascii="Arial" w:hAnsi="Arial" w:cs="Arial"/>
          <w:b/>
          <w:bCs/>
          <w:lang w:val="vi-VN"/>
        </w:rPr>
        <w:t>ầu T</w:t>
      </w:r>
      <w:r w:rsidRPr="00F05579">
        <w:rPr>
          <w:rFonts w:ascii="Arial" w:hAnsi="Arial" w:cs="Arial" w:hint="eastAsia"/>
          <w:b/>
          <w:bCs/>
          <w:lang w:val="vi-VN"/>
        </w:rPr>
        <w:t>ư</w:t>
      </w:r>
      <w:r w:rsidRPr="00F05579">
        <w:rPr>
          <w:rFonts w:ascii="Arial" w:hAnsi="Arial" w:cs="Arial"/>
          <w:b/>
          <w:bCs/>
          <w:lang w:val="vi-VN"/>
        </w:rPr>
        <w:t xml:space="preserve"> Cổ Phiếu (bổ nhiệm làm người Điều Hành Quỹ chính có hiệu lực từ ngày 01 tháng 02 năm 2024)</w:t>
      </w:r>
    </w:p>
    <w:p w14:paraId="11AF28CE" w14:textId="77777777" w:rsidR="00C57F60" w:rsidRPr="00F05579" w:rsidRDefault="00C57F60" w:rsidP="00C57F60">
      <w:pPr>
        <w:spacing w:before="120"/>
        <w:ind w:left="540"/>
        <w:rPr>
          <w:rFonts w:ascii="Arial" w:hAnsi="Arial" w:cs="Arial"/>
          <w:bCs/>
          <w:i/>
          <w:lang w:val="nl-NL"/>
        </w:rPr>
      </w:pPr>
      <w:r w:rsidRPr="00F05579">
        <w:rPr>
          <w:rFonts w:ascii="Arial" w:hAnsi="Arial" w:cs="Arial"/>
          <w:bCs/>
          <w:i/>
          <w:lang w:val="nl-NL"/>
        </w:rPr>
        <w:t>Trình độ chuyên môn</w:t>
      </w:r>
    </w:p>
    <w:p w14:paraId="07BD2B2D"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bCs/>
          <w:lang w:val="nl-NL"/>
        </w:rPr>
      </w:pPr>
      <w:r w:rsidRPr="00F05579">
        <w:rPr>
          <w:rFonts w:ascii="Arial" w:hAnsi="Arial" w:cs="Arial"/>
          <w:bCs/>
          <w:lang w:val="nl-NL"/>
        </w:rPr>
        <w:t xml:space="preserve">Cử nhân Kinh Tế </w:t>
      </w:r>
      <w:r w:rsidRPr="00F05579">
        <w:rPr>
          <w:rFonts w:ascii="Arial" w:hAnsi="Arial" w:cs="Arial" w:hint="eastAsia"/>
          <w:bCs/>
          <w:lang w:val="nl-NL"/>
        </w:rPr>
        <w:t>Đ</w:t>
      </w:r>
      <w:r w:rsidRPr="00F05579">
        <w:rPr>
          <w:rFonts w:ascii="Arial" w:hAnsi="Arial" w:cs="Arial"/>
          <w:bCs/>
          <w:lang w:val="nl-NL"/>
        </w:rPr>
        <w:t xml:space="preserve">ối Ngoại, </w:t>
      </w:r>
      <w:r w:rsidRPr="00F05579">
        <w:rPr>
          <w:rFonts w:ascii="Arial" w:hAnsi="Arial" w:cs="Arial" w:hint="eastAsia"/>
          <w:bCs/>
          <w:lang w:val="nl-NL"/>
        </w:rPr>
        <w:t>Đ</w:t>
      </w:r>
      <w:r w:rsidRPr="00F05579">
        <w:rPr>
          <w:rFonts w:ascii="Arial" w:hAnsi="Arial" w:cs="Arial"/>
          <w:bCs/>
          <w:lang w:val="nl-NL"/>
        </w:rPr>
        <w:t>ại Học Ngoại Th</w:t>
      </w:r>
      <w:r w:rsidRPr="00F05579">
        <w:rPr>
          <w:rFonts w:ascii="Arial" w:hAnsi="Arial" w:cs="Arial" w:hint="eastAsia"/>
          <w:bCs/>
          <w:lang w:val="nl-NL"/>
        </w:rPr>
        <w:t>ươ</w:t>
      </w:r>
      <w:r w:rsidRPr="00F05579">
        <w:rPr>
          <w:rFonts w:ascii="Arial" w:hAnsi="Arial" w:cs="Arial"/>
          <w:bCs/>
          <w:lang w:val="nl-NL"/>
        </w:rPr>
        <w:t>ng;</w:t>
      </w:r>
    </w:p>
    <w:p w14:paraId="7F2E03A2"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bCs/>
          <w:lang w:val="nl-NL"/>
        </w:rPr>
      </w:pPr>
      <w:r w:rsidRPr="00F05579">
        <w:rPr>
          <w:rFonts w:ascii="Arial" w:hAnsi="Arial" w:cs="Arial"/>
          <w:bCs/>
          <w:lang w:val="nl-NL"/>
        </w:rPr>
        <w:t>Thạc Sỹ Kinh Tế Và Tài Chính Quốc Tế, University of Queensland, Úc;</w:t>
      </w:r>
    </w:p>
    <w:p w14:paraId="234E5716"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bCs/>
          <w:lang w:val="nl-NL"/>
        </w:rPr>
      </w:pPr>
      <w:r w:rsidRPr="00F05579">
        <w:rPr>
          <w:rFonts w:ascii="Arial" w:hAnsi="Arial" w:cs="Arial"/>
          <w:bCs/>
          <w:lang w:val="nl-NL"/>
        </w:rPr>
        <w:t>V</w:t>
      </w:r>
      <w:r w:rsidRPr="00F05579">
        <w:rPr>
          <w:rFonts w:ascii="Arial" w:hAnsi="Arial" w:cs="Arial" w:hint="eastAsia"/>
          <w:bCs/>
          <w:lang w:val="nl-NL"/>
        </w:rPr>
        <w:t>ă</w:t>
      </w:r>
      <w:r w:rsidRPr="00F05579">
        <w:rPr>
          <w:rFonts w:ascii="Arial" w:hAnsi="Arial" w:cs="Arial"/>
          <w:bCs/>
          <w:lang w:val="nl-NL"/>
        </w:rPr>
        <w:t>n bằng Chuyên viên Phân tích Tài chính Quốc tế CFA (Chartered Financial Analyst);</w:t>
      </w:r>
    </w:p>
    <w:p w14:paraId="0F6FBCF0"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bCs/>
          <w:lang w:val="nl-NL"/>
        </w:rPr>
      </w:pPr>
      <w:r w:rsidRPr="00F05579">
        <w:rPr>
          <w:rFonts w:ascii="Arial" w:hAnsi="Arial" w:cs="Arial"/>
          <w:bCs/>
          <w:lang w:val="nl-NL"/>
        </w:rPr>
        <w:t>Chứng chỉ Hành Nghề Quản Lý Quỹ do UBCKNN cấp.</w:t>
      </w:r>
    </w:p>
    <w:p w14:paraId="4CB003C6" w14:textId="77777777" w:rsidR="00C57F60" w:rsidRPr="00F05579" w:rsidRDefault="00C57F60" w:rsidP="00C57F60">
      <w:pPr>
        <w:spacing w:before="120"/>
        <w:ind w:left="540"/>
        <w:rPr>
          <w:rFonts w:ascii="Arial" w:hAnsi="Arial" w:cs="Arial"/>
          <w:bCs/>
          <w:i/>
          <w:lang w:val="nl-NL"/>
        </w:rPr>
      </w:pPr>
      <w:r w:rsidRPr="00F05579">
        <w:rPr>
          <w:rFonts w:ascii="Arial" w:hAnsi="Arial" w:cs="Arial"/>
          <w:bCs/>
          <w:i/>
          <w:lang w:val="nl-NL"/>
        </w:rPr>
        <w:t>Kinh nghiệm làm việc</w:t>
      </w:r>
    </w:p>
    <w:p w14:paraId="178DB2CD"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bCs/>
          <w:lang w:val="nl-NL"/>
        </w:rPr>
      </w:pPr>
      <w:r w:rsidRPr="00F05579">
        <w:rPr>
          <w:rFonts w:ascii="Arial" w:hAnsi="Arial" w:cs="Arial"/>
          <w:bCs/>
          <w:lang w:val="nl-NL"/>
        </w:rPr>
        <w:t>7/2005 - 8/2006: Trợ Lý T</w:t>
      </w:r>
      <w:r w:rsidRPr="00F05579">
        <w:rPr>
          <w:rFonts w:ascii="Arial" w:hAnsi="Arial" w:cs="Arial" w:hint="eastAsia"/>
          <w:bCs/>
          <w:lang w:val="nl-NL"/>
        </w:rPr>
        <w:t>ư</w:t>
      </w:r>
      <w:r w:rsidRPr="00F05579">
        <w:rPr>
          <w:rFonts w:ascii="Arial" w:hAnsi="Arial" w:cs="Arial"/>
          <w:bCs/>
          <w:lang w:val="nl-NL"/>
        </w:rPr>
        <w:t xml:space="preserve"> Vấn Thuế và Hỗ Trợ Doanh Nghiệp, KPMG Limited;</w:t>
      </w:r>
    </w:p>
    <w:p w14:paraId="32111D38"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bCs/>
          <w:lang w:val="nl-NL"/>
        </w:rPr>
      </w:pPr>
      <w:r w:rsidRPr="00F05579">
        <w:rPr>
          <w:rFonts w:ascii="Arial" w:hAnsi="Arial" w:cs="Arial"/>
          <w:bCs/>
          <w:lang w:val="nl-NL"/>
        </w:rPr>
        <w:t>11/2006 - 1/2007: Chuyên viên phát triển quỹ, Mekong Capital;</w:t>
      </w:r>
    </w:p>
    <w:p w14:paraId="559AB067"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bCs/>
          <w:lang w:val="nl-NL"/>
        </w:rPr>
      </w:pPr>
      <w:r w:rsidRPr="00F05579">
        <w:rPr>
          <w:rFonts w:ascii="Arial" w:hAnsi="Arial" w:cs="Arial"/>
          <w:bCs/>
          <w:lang w:val="nl-NL"/>
        </w:rPr>
        <w:t xml:space="preserve">1/2009 - 4/2010: Chuyên viên </w:t>
      </w:r>
      <w:r w:rsidRPr="00F05579">
        <w:rPr>
          <w:rFonts w:ascii="Arial" w:hAnsi="Arial" w:cs="Arial" w:hint="eastAsia"/>
          <w:bCs/>
          <w:lang w:val="nl-NL"/>
        </w:rPr>
        <w:t>đ</w:t>
      </w:r>
      <w:r w:rsidRPr="00F05579">
        <w:rPr>
          <w:rFonts w:ascii="Arial" w:hAnsi="Arial" w:cs="Arial"/>
          <w:bCs/>
          <w:lang w:val="nl-NL"/>
        </w:rPr>
        <w:t>ầu t</w:t>
      </w:r>
      <w:r w:rsidRPr="00F05579">
        <w:rPr>
          <w:rFonts w:ascii="Arial" w:hAnsi="Arial" w:cs="Arial" w:hint="eastAsia"/>
          <w:bCs/>
          <w:lang w:val="nl-NL"/>
        </w:rPr>
        <w:t>ư</w:t>
      </w:r>
      <w:r w:rsidRPr="00F05579">
        <w:rPr>
          <w:rFonts w:ascii="Arial" w:hAnsi="Arial" w:cs="Arial"/>
          <w:bCs/>
          <w:lang w:val="nl-NL"/>
        </w:rPr>
        <w:t>, Mekong Capital;</w:t>
      </w:r>
    </w:p>
    <w:p w14:paraId="2A6E4F10"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bCs/>
          <w:lang w:val="nl-NL"/>
        </w:rPr>
      </w:pPr>
      <w:r w:rsidRPr="00F05579">
        <w:rPr>
          <w:rFonts w:ascii="Arial" w:hAnsi="Arial" w:cs="Arial"/>
          <w:bCs/>
          <w:lang w:val="nl-NL"/>
        </w:rPr>
        <w:t xml:space="preserve">5/2010 - 8/2010: Chuyên viên </w:t>
      </w:r>
      <w:r w:rsidRPr="00F05579">
        <w:rPr>
          <w:rFonts w:ascii="Arial" w:hAnsi="Arial" w:cs="Arial" w:hint="eastAsia"/>
          <w:bCs/>
          <w:lang w:val="nl-NL"/>
        </w:rPr>
        <w:t>đ</w:t>
      </w:r>
      <w:r w:rsidRPr="00F05579">
        <w:rPr>
          <w:rFonts w:ascii="Arial" w:hAnsi="Arial" w:cs="Arial"/>
          <w:bCs/>
          <w:lang w:val="nl-NL"/>
        </w:rPr>
        <w:t>ầu t</w:t>
      </w:r>
      <w:r w:rsidRPr="00F05579">
        <w:rPr>
          <w:rFonts w:ascii="Arial" w:hAnsi="Arial" w:cs="Arial" w:hint="eastAsia"/>
          <w:bCs/>
          <w:lang w:val="nl-NL"/>
        </w:rPr>
        <w:t>ư</w:t>
      </w:r>
      <w:r w:rsidRPr="00F05579">
        <w:rPr>
          <w:rFonts w:ascii="Arial" w:hAnsi="Arial" w:cs="Arial"/>
          <w:bCs/>
          <w:lang w:val="nl-NL"/>
        </w:rPr>
        <w:t>, VIG Group;</w:t>
      </w:r>
    </w:p>
    <w:p w14:paraId="64DBE503"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bCs/>
          <w:lang w:val="nl-NL"/>
        </w:rPr>
      </w:pPr>
      <w:r w:rsidRPr="00F05579">
        <w:rPr>
          <w:rFonts w:ascii="Arial" w:hAnsi="Arial" w:cs="Arial"/>
          <w:lang w:val="nl-NL"/>
        </w:rPr>
        <w:t>9/2010 - 11/2023: Công ty TNHH Quản lý Quỹ Eastspring Investments;</w:t>
      </w:r>
    </w:p>
    <w:p w14:paraId="62ED99E0" w14:textId="77777777" w:rsidR="00C57F60" w:rsidRPr="00F05579" w:rsidRDefault="00C57F60" w:rsidP="00C57F60">
      <w:pPr>
        <w:pStyle w:val="BodyText2"/>
        <w:numPr>
          <w:ilvl w:val="0"/>
          <w:numId w:val="22"/>
        </w:numPr>
        <w:overflowPunct/>
        <w:autoSpaceDE/>
        <w:autoSpaceDN/>
        <w:adjustRightInd/>
        <w:ind w:left="1170" w:hanging="270"/>
        <w:textAlignment w:val="auto"/>
        <w:rPr>
          <w:b w:val="0"/>
          <w:sz w:val="20"/>
          <w:lang w:val="nl-NL"/>
        </w:rPr>
      </w:pPr>
      <w:r w:rsidRPr="00F05579">
        <w:rPr>
          <w:b w:val="0"/>
          <w:sz w:val="20"/>
          <w:lang w:val="nl-NL"/>
        </w:rPr>
        <w:t>9/2010 - 10/2013: Chuyên viên phân tích đầu tư cấp cao</w:t>
      </w:r>
    </w:p>
    <w:p w14:paraId="503514E5" w14:textId="77777777" w:rsidR="00C57F60" w:rsidRPr="00F05579" w:rsidRDefault="00C57F60" w:rsidP="00C57F60">
      <w:pPr>
        <w:pStyle w:val="BodyText2"/>
        <w:numPr>
          <w:ilvl w:val="0"/>
          <w:numId w:val="22"/>
        </w:numPr>
        <w:overflowPunct/>
        <w:autoSpaceDE/>
        <w:autoSpaceDN/>
        <w:adjustRightInd/>
        <w:ind w:left="1170" w:hanging="270"/>
        <w:textAlignment w:val="auto"/>
        <w:rPr>
          <w:b w:val="0"/>
          <w:sz w:val="20"/>
          <w:lang w:val="nl-NL"/>
        </w:rPr>
      </w:pPr>
      <w:r w:rsidRPr="00F05579">
        <w:rPr>
          <w:b w:val="0"/>
          <w:sz w:val="20"/>
          <w:lang w:val="nl-NL"/>
        </w:rPr>
        <w:t>4/2013 - 10/2020: Quản lý đầu tư cấp cao</w:t>
      </w:r>
    </w:p>
    <w:p w14:paraId="1F6F6BF6" w14:textId="77777777" w:rsidR="00C57F60" w:rsidRPr="00F05579" w:rsidRDefault="00C57F60" w:rsidP="00C57F60">
      <w:pPr>
        <w:pStyle w:val="BodyText2"/>
        <w:numPr>
          <w:ilvl w:val="0"/>
          <w:numId w:val="22"/>
        </w:numPr>
        <w:overflowPunct/>
        <w:autoSpaceDE/>
        <w:autoSpaceDN/>
        <w:adjustRightInd/>
        <w:ind w:left="1170" w:hanging="270"/>
        <w:textAlignment w:val="auto"/>
        <w:rPr>
          <w:b w:val="0"/>
          <w:sz w:val="20"/>
          <w:lang w:val="nl-NL"/>
        </w:rPr>
      </w:pPr>
      <w:r w:rsidRPr="00F05579">
        <w:rPr>
          <w:b w:val="0"/>
          <w:sz w:val="20"/>
          <w:lang w:val="nl-NL"/>
        </w:rPr>
        <w:t>11/2020 - 11/2023: Trưởng bộ phận đầu tư cổ phiếu</w:t>
      </w:r>
    </w:p>
    <w:p w14:paraId="108D7CE2"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lang w:val="nl-NL"/>
        </w:rPr>
      </w:pPr>
      <w:r w:rsidRPr="00F05579">
        <w:rPr>
          <w:rFonts w:ascii="Arial" w:hAnsi="Arial" w:cs="Arial"/>
          <w:lang w:val="nl-NL"/>
        </w:rPr>
        <w:t>02/2024 - nay: Tr</w:t>
      </w:r>
      <w:r w:rsidRPr="00F05579">
        <w:rPr>
          <w:rFonts w:ascii="Arial" w:hAnsi="Arial" w:cs="Arial" w:hint="eastAsia"/>
          <w:lang w:val="nl-NL"/>
        </w:rPr>
        <w:t>ư</w:t>
      </w:r>
      <w:r w:rsidRPr="00F05579">
        <w:rPr>
          <w:rFonts w:ascii="Arial" w:hAnsi="Arial" w:cs="Arial"/>
          <w:lang w:val="nl-NL"/>
        </w:rPr>
        <w:t xml:space="preserve">ởng phòng </w:t>
      </w:r>
      <w:r w:rsidRPr="00F05579">
        <w:rPr>
          <w:rFonts w:ascii="Arial" w:hAnsi="Arial" w:cs="Arial" w:hint="eastAsia"/>
          <w:lang w:val="nl-NL"/>
        </w:rPr>
        <w:t>Đ</w:t>
      </w:r>
      <w:r w:rsidRPr="00F05579">
        <w:rPr>
          <w:rFonts w:ascii="Arial" w:hAnsi="Arial" w:cs="Arial"/>
          <w:lang w:val="nl-NL"/>
        </w:rPr>
        <w:t>ầu T</w:t>
      </w:r>
      <w:r w:rsidRPr="00F05579">
        <w:rPr>
          <w:rFonts w:ascii="Arial" w:hAnsi="Arial" w:cs="Arial" w:hint="eastAsia"/>
          <w:lang w:val="nl-NL"/>
        </w:rPr>
        <w:t>ư</w:t>
      </w:r>
      <w:r w:rsidRPr="00F05579">
        <w:rPr>
          <w:rFonts w:ascii="Arial" w:hAnsi="Arial" w:cs="Arial"/>
          <w:lang w:val="nl-NL"/>
        </w:rPr>
        <w:t xml:space="preserve"> Cổ Phiếu, Công Ty TNHH Quản Lý Quỹ Manulife Investment (Việt Nam).</w:t>
      </w:r>
    </w:p>
    <w:p w14:paraId="1EFCACA4" w14:textId="77777777" w:rsidR="00C57F60" w:rsidRPr="00F05579" w:rsidRDefault="00C57F60" w:rsidP="00C57F60">
      <w:pPr>
        <w:pStyle w:val="BodyText2"/>
        <w:overflowPunct/>
        <w:autoSpaceDE/>
        <w:autoSpaceDN/>
        <w:adjustRightInd/>
        <w:textAlignment w:val="auto"/>
        <w:rPr>
          <w:b w:val="0"/>
          <w:sz w:val="20"/>
          <w:szCs w:val="18"/>
          <w:lang w:val="nl-NL"/>
        </w:rPr>
      </w:pPr>
    </w:p>
    <w:p w14:paraId="5E77CE71" w14:textId="77777777" w:rsidR="00C57F60" w:rsidRPr="00F05579" w:rsidRDefault="00C57F60" w:rsidP="00C57F60">
      <w:pPr>
        <w:overflowPunct/>
        <w:autoSpaceDE/>
        <w:autoSpaceDN/>
        <w:adjustRightInd/>
        <w:ind w:left="547"/>
        <w:textAlignment w:val="auto"/>
        <w:rPr>
          <w:rFonts w:ascii="Arial" w:hAnsi="Arial" w:cs="Arial"/>
          <w:b/>
          <w:bCs/>
          <w:color w:val="000000"/>
          <w:lang w:val="nl-NL"/>
        </w:rPr>
      </w:pPr>
      <w:bookmarkStart w:id="2" w:name="_Hlk106207603"/>
      <w:r w:rsidRPr="00F05579">
        <w:rPr>
          <w:rFonts w:ascii="Arial" w:hAnsi="Arial" w:cs="Arial"/>
          <w:b/>
          <w:bCs/>
          <w:color w:val="000000"/>
          <w:lang w:val="nl-NL"/>
        </w:rPr>
        <w:t>Ông Nguyễn Đức Tuấn - Ph</w:t>
      </w:r>
      <w:r w:rsidRPr="00F05579">
        <w:rPr>
          <w:rFonts w:ascii="Arial" w:hAnsi="Arial" w:cs="Arial"/>
          <w:b/>
          <w:bCs/>
          <w:color w:val="000000"/>
          <w:lang w:val="vi-VN"/>
        </w:rPr>
        <w:t>ó</w:t>
      </w:r>
      <w:r w:rsidRPr="00F05579">
        <w:rPr>
          <w:rFonts w:ascii="Arial" w:hAnsi="Arial" w:cs="Arial"/>
          <w:b/>
          <w:bCs/>
          <w:color w:val="000000"/>
          <w:lang w:val="nl-NL"/>
        </w:rPr>
        <w:t xml:space="preserve"> phòng Đầu Tư Cổ Phiếu</w:t>
      </w:r>
    </w:p>
    <w:p w14:paraId="3537AE1A" w14:textId="77777777" w:rsidR="00C57F60" w:rsidRPr="00F05579" w:rsidRDefault="00C57F60" w:rsidP="00C57F60">
      <w:pPr>
        <w:spacing w:before="120"/>
        <w:ind w:left="540"/>
        <w:rPr>
          <w:rFonts w:ascii="Arial" w:hAnsi="Arial" w:cs="Arial"/>
          <w:bCs/>
          <w:i/>
          <w:lang w:val="nl-NL"/>
        </w:rPr>
      </w:pPr>
      <w:r w:rsidRPr="00F05579">
        <w:rPr>
          <w:rFonts w:ascii="Arial" w:hAnsi="Arial" w:cs="Arial"/>
          <w:bCs/>
          <w:i/>
          <w:lang w:val="nl-NL"/>
        </w:rPr>
        <w:t xml:space="preserve">Trình độ chuyên môn </w:t>
      </w:r>
    </w:p>
    <w:p w14:paraId="341EE83F"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bCs/>
          <w:lang w:val="nl-NL"/>
        </w:rPr>
      </w:pPr>
      <w:r w:rsidRPr="00F05579">
        <w:rPr>
          <w:rFonts w:ascii="Arial" w:hAnsi="Arial" w:cs="Arial"/>
          <w:bCs/>
          <w:lang w:val="nl-NL"/>
        </w:rPr>
        <w:t>Tốt nghiệp Cử nhân Thương Mại, Đại học Văn Lang</w:t>
      </w:r>
      <w:r w:rsidRPr="00F05579">
        <w:rPr>
          <w:rFonts w:ascii="Arial" w:hAnsi="Arial" w:cs="Arial"/>
          <w:bCs/>
          <w:lang w:val="vi-VN"/>
        </w:rPr>
        <w:t>;</w:t>
      </w:r>
    </w:p>
    <w:p w14:paraId="20C099B2"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bCs/>
          <w:lang w:val="nl-NL"/>
        </w:rPr>
      </w:pPr>
      <w:r w:rsidRPr="00F05579">
        <w:rPr>
          <w:rFonts w:ascii="Arial" w:hAnsi="Arial" w:cs="Arial"/>
          <w:lang w:val="nl-NL"/>
        </w:rPr>
        <w:t>Văn bằng Chuyên viên Phân tích Tài chính Quốc tế CFA (Chartered Financial Analyst)</w:t>
      </w:r>
      <w:r w:rsidRPr="00F05579">
        <w:rPr>
          <w:rFonts w:ascii="Arial" w:hAnsi="Arial" w:cs="Arial"/>
          <w:bCs/>
          <w:lang w:val="vi-VN"/>
        </w:rPr>
        <w:t>;</w:t>
      </w:r>
    </w:p>
    <w:p w14:paraId="17D50F38"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bCs/>
          <w:lang w:val="nl-NL"/>
        </w:rPr>
      </w:pPr>
      <w:r w:rsidRPr="00F05579">
        <w:rPr>
          <w:rFonts w:ascii="Arial" w:hAnsi="Arial" w:cs="Arial"/>
          <w:lang w:val="nl-NL"/>
        </w:rPr>
        <w:t>Văn bằng Kế toán Công chứng Anh Quốc ACCA (The Association of Chartered Certified Accountants)</w:t>
      </w:r>
      <w:r w:rsidRPr="00F05579">
        <w:rPr>
          <w:rFonts w:ascii="Arial" w:hAnsi="Arial" w:cs="Arial"/>
          <w:lang w:val="vi-VN"/>
        </w:rPr>
        <w:t>;</w:t>
      </w:r>
    </w:p>
    <w:p w14:paraId="63B58ABE"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bCs/>
          <w:lang w:val="nl-NL"/>
        </w:rPr>
      </w:pPr>
      <w:r w:rsidRPr="00F05579">
        <w:rPr>
          <w:rFonts w:ascii="Arial" w:hAnsi="Arial" w:cs="Arial"/>
          <w:lang w:val="nl-NL"/>
        </w:rPr>
        <w:t>Chứng chỉ Hành Nghề Quản Lý Quỹ do UBCKNN cấp</w:t>
      </w:r>
      <w:r w:rsidRPr="00F05579">
        <w:rPr>
          <w:rFonts w:ascii="Arial" w:hAnsi="Arial" w:cs="Arial"/>
          <w:lang w:val="vi-VN"/>
        </w:rPr>
        <w:t>.</w:t>
      </w:r>
    </w:p>
    <w:p w14:paraId="46988C17" w14:textId="77777777" w:rsidR="00C57F60" w:rsidRPr="00F05579" w:rsidRDefault="00C57F60" w:rsidP="00C57F60">
      <w:pPr>
        <w:spacing w:before="120"/>
        <w:ind w:left="540"/>
        <w:rPr>
          <w:rFonts w:ascii="Arial" w:hAnsi="Arial" w:cs="Arial"/>
          <w:bCs/>
          <w:i/>
          <w:lang w:val="nl-NL"/>
        </w:rPr>
      </w:pPr>
      <w:r w:rsidRPr="00F05579">
        <w:rPr>
          <w:rFonts w:ascii="Arial" w:hAnsi="Arial" w:cs="Arial"/>
          <w:bCs/>
          <w:i/>
          <w:lang w:val="nl-NL"/>
        </w:rPr>
        <w:t>Kinh nghiệm làm việc</w:t>
      </w:r>
    </w:p>
    <w:p w14:paraId="65432BDD"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lang w:val="vi-VN"/>
        </w:rPr>
      </w:pPr>
      <w:r w:rsidRPr="00F05579">
        <w:rPr>
          <w:rFonts w:ascii="Arial" w:hAnsi="Arial" w:cs="Arial"/>
          <w:lang w:val="vi-VN"/>
        </w:rPr>
        <w:t>20</w:t>
      </w:r>
      <w:r w:rsidRPr="00F05579">
        <w:rPr>
          <w:rFonts w:ascii="Arial" w:hAnsi="Arial" w:cs="Arial"/>
          <w:lang w:val="nl-NL"/>
        </w:rPr>
        <w:t xml:space="preserve">05 </w:t>
      </w:r>
      <w:r w:rsidRPr="00F05579">
        <w:rPr>
          <w:rFonts w:ascii="Arial" w:hAnsi="Arial" w:cs="Arial"/>
          <w:lang w:val="en-US"/>
        </w:rPr>
        <w:t>-</w:t>
      </w:r>
      <w:r w:rsidRPr="00F05579">
        <w:rPr>
          <w:rFonts w:ascii="Arial" w:hAnsi="Arial" w:cs="Arial"/>
          <w:lang w:val="nl-NL"/>
        </w:rPr>
        <w:t xml:space="preserve"> 4/</w:t>
      </w:r>
      <w:r w:rsidRPr="00F05579">
        <w:rPr>
          <w:rFonts w:ascii="Arial" w:hAnsi="Arial" w:cs="Arial"/>
          <w:lang w:val="vi-VN"/>
        </w:rPr>
        <w:t>201</w:t>
      </w:r>
      <w:r w:rsidRPr="00F05579">
        <w:rPr>
          <w:rFonts w:ascii="Arial" w:hAnsi="Arial" w:cs="Arial"/>
          <w:lang w:val="nl-NL"/>
        </w:rPr>
        <w:t>2</w:t>
      </w:r>
      <w:r w:rsidRPr="00F05579">
        <w:rPr>
          <w:rFonts w:ascii="Arial" w:hAnsi="Arial" w:cs="Arial"/>
          <w:lang w:val="vi-VN"/>
        </w:rPr>
        <w:t>:</w:t>
      </w:r>
      <w:r w:rsidRPr="00F05579">
        <w:rPr>
          <w:rFonts w:ascii="Arial" w:hAnsi="Arial" w:cs="Arial"/>
          <w:lang w:val="nl-NL"/>
        </w:rPr>
        <w:t xml:space="preserve"> Giám đốc Nghiệp vụ, Phòng Nghiên cứu và Quỹ Đầu tư Doanh nghiệp Tư nhân</w:t>
      </w:r>
      <w:r w:rsidRPr="00F05579">
        <w:rPr>
          <w:rFonts w:ascii="Arial" w:hAnsi="Arial" w:cs="Arial"/>
          <w:lang w:val="vi-VN"/>
        </w:rPr>
        <w:t xml:space="preserve">, </w:t>
      </w:r>
      <w:r w:rsidRPr="00F05579">
        <w:rPr>
          <w:rFonts w:ascii="Arial" w:hAnsi="Arial" w:cs="Arial"/>
          <w:lang w:val="nl-NL"/>
        </w:rPr>
        <w:t>Công ty Quản lý Quỹ Dragon Capital;</w:t>
      </w:r>
    </w:p>
    <w:p w14:paraId="5CF6B17F"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lang w:val="vi-VN"/>
        </w:rPr>
      </w:pPr>
      <w:r w:rsidRPr="00F05579">
        <w:rPr>
          <w:rFonts w:ascii="Arial" w:hAnsi="Arial" w:cs="Arial"/>
          <w:lang w:val="vi-VN"/>
        </w:rPr>
        <w:t xml:space="preserve">4/2012 </w:t>
      </w:r>
      <w:r w:rsidRPr="00F05579">
        <w:rPr>
          <w:rFonts w:ascii="Arial" w:hAnsi="Arial" w:cs="Arial"/>
          <w:lang w:val="en-US"/>
        </w:rPr>
        <w:t>-</w:t>
      </w:r>
      <w:r w:rsidRPr="00F05579">
        <w:rPr>
          <w:rFonts w:ascii="Arial" w:hAnsi="Arial" w:cs="Arial"/>
          <w:lang w:val="vi-VN"/>
        </w:rPr>
        <w:t xml:space="preserve"> 6/2013: </w:t>
      </w:r>
      <w:r w:rsidRPr="00F05579">
        <w:rPr>
          <w:rFonts w:ascii="Arial" w:hAnsi="Arial" w:cs="Arial"/>
          <w:lang w:val="nl-NL"/>
        </w:rPr>
        <w:t>Trưởng phòng Tài chính và Quan hệ Nhà Đầu tư, Công ty Cổ phần Hoàng Anh Gia Lai;</w:t>
      </w:r>
    </w:p>
    <w:p w14:paraId="7F044AC5"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lang w:val="vi-VN"/>
        </w:rPr>
      </w:pPr>
      <w:r w:rsidRPr="00F05579">
        <w:rPr>
          <w:rFonts w:ascii="Arial" w:hAnsi="Arial" w:cs="Arial"/>
          <w:lang w:val="nl-NL"/>
        </w:rPr>
        <w:t>7/2013 - 6/2014: Trưởng phòng Nguồn vốn và Quan hệ Nhà Đầu tư, Tổng Công ty Cổ phần Khoan và Dịch vụ Khoan Dầu khí;</w:t>
      </w:r>
    </w:p>
    <w:p w14:paraId="62B56E83"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lang w:val="vi-VN"/>
        </w:rPr>
      </w:pPr>
      <w:r w:rsidRPr="00F05579">
        <w:rPr>
          <w:rFonts w:ascii="Arial" w:hAnsi="Arial" w:cs="Arial"/>
          <w:lang w:val="nl-NL"/>
        </w:rPr>
        <w:t>7/2014 - 2015: Trưởng phòng Nghiên cứu, Công ty Cổ phần Chứng khoán Bản Việt;</w:t>
      </w:r>
    </w:p>
    <w:p w14:paraId="655D76AC"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lang w:val="vi-VN"/>
        </w:rPr>
      </w:pPr>
      <w:r w:rsidRPr="00F05579">
        <w:rPr>
          <w:rFonts w:ascii="Arial" w:hAnsi="Arial" w:cs="Arial"/>
          <w:lang w:val="nl-NL"/>
        </w:rPr>
        <w:t>1</w:t>
      </w:r>
      <w:r w:rsidRPr="00F05579">
        <w:rPr>
          <w:rFonts w:ascii="Arial" w:hAnsi="Arial" w:cs="Arial"/>
          <w:lang w:val="vi-VN"/>
        </w:rPr>
        <w:t>/</w:t>
      </w:r>
      <w:r w:rsidRPr="00F05579">
        <w:rPr>
          <w:rFonts w:ascii="Arial" w:hAnsi="Arial" w:cs="Arial"/>
          <w:lang w:val="nl-NL"/>
        </w:rPr>
        <w:t>2016 - 6/2018: Trưởng phòng Đầu tư, Công ty Phillip Securities (Thái Lan) Pte. Ltd.;</w:t>
      </w:r>
    </w:p>
    <w:p w14:paraId="4D9E9194"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lang w:val="vi-VN"/>
        </w:rPr>
      </w:pPr>
      <w:r w:rsidRPr="00F05579">
        <w:rPr>
          <w:rFonts w:ascii="Arial" w:hAnsi="Arial" w:cs="Arial"/>
          <w:lang w:val="vi-VN"/>
        </w:rPr>
        <w:t>2019 - 10/2021: Giám đốc Đầu tư, Công Ty Cổ phần Chứng khoán MB</w:t>
      </w:r>
      <w:r w:rsidRPr="00F05579">
        <w:rPr>
          <w:rFonts w:ascii="Arial" w:hAnsi="Arial" w:cs="Arial"/>
          <w:lang w:val="en-US"/>
        </w:rPr>
        <w:t>;</w:t>
      </w:r>
    </w:p>
    <w:p w14:paraId="5743C696"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lang w:val="vi-VN"/>
        </w:rPr>
      </w:pPr>
      <w:r w:rsidRPr="00F05579">
        <w:rPr>
          <w:rFonts w:ascii="Arial" w:hAnsi="Arial" w:cs="Arial"/>
          <w:lang w:val="vi-VN"/>
        </w:rPr>
        <w:t>1/2022 - 7/2022: Giám đốc Đầu tư, Công Ty Cổ phần Quản Lý Quỹ UOB Asset Management (Việt Nam)</w:t>
      </w:r>
      <w:r w:rsidRPr="00F05579">
        <w:rPr>
          <w:rFonts w:ascii="Arial" w:hAnsi="Arial" w:cs="Arial"/>
          <w:lang w:val="en-US"/>
        </w:rPr>
        <w:t>;</w:t>
      </w:r>
    </w:p>
    <w:p w14:paraId="5E2650F1" w14:textId="77777777" w:rsidR="00C57F60" w:rsidRPr="00F05579" w:rsidRDefault="00C57F60" w:rsidP="00C57F60">
      <w:pPr>
        <w:numPr>
          <w:ilvl w:val="0"/>
          <w:numId w:val="10"/>
        </w:numPr>
        <w:overflowPunct/>
        <w:autoSpaceDE/>
        <w:autoSpaceDN/>
        <w:adjustRightInd/>
        <w:spacing w:before="60"/>
        <w:ind w:left="907"/>
        <w:textAlignment w:val="auto"/>
        <w:rPr>
          <w:rFonts w:ascii="Arial" w:hAnsi="Arial" w:cs="Arial"/>
          <w:lang w:val="vi-VN"/>
        </w:rPr>
      </w:pPr>
      <w:r w:rsidRPr="00F05579">
        <w:rPr>
          <w:rFonts w:ascii="Arial" w:hAnsi="Arial" w:cs="Arial"/>
          <w:lang w:val="vi-VN"/>
        </w:rPr>
        <w:t xml:space="preserve">7/2022 </w:t>
      </w:r>
      <w:r w:rsidRPr="00F05579">
        <w:rPr>
          <w:rFonts w:ascii="Arial" w:hAnsi="Arial" w:cs="Arial"/>
          <w:lang w:val="en-US"/>
        </w:rPr>
        <w:t>-</w:t>
      </w:r>
      <w:r w:rsidRPr="00F05579">
        <w:rPr>
          <w:rFonts w:ascii="Arial" w:hAnsi="Arial" w:cs="Arial"/>
          <w:lang w:val="vi-VN"/>
        </w:rPr>
        <w:t xml:space="preserve"> nay: Phó phòng Đầu Tư Cổ Phiếu, Công Ty TNHH Quản Lý Quỹ Manulife Investment (Việt Nam)</w:t>
      </w:r>
      <w:bookmarkEnd w:id="2"/>
      <w:r w:rsidRPr="00F05579">
        <w:rPr>
          <w:b/>
          <w:lang w:val="nl-NL"/>
        </w:rPr>
        <w:br w:type="page"/>
      </w:r>
    </w:p>
    <w:p w14:paraId="7EFC0F54" w14:textId="77777777" w:rsidR="00C57F60" w:rsidRPr="00F05579" w:rsidRDefault="00C57F60" w:rsidP="00C57F60">
      <w:pPr>
        <w:pStyle w:val="BodyText2"/>
        <w:overflowPunct/>
        <w:autoSpaceDE/>
        <w:autoSpaceDN/>
        <w:adjustRightInd/>
        <w:spacing w:before="60"/>
        <w:ind w:left="540"/>
        <w:textAlignment w:val="auto"/>
        <w:rPr>
          <w:b w:val="0"/>
          <w:sz w:val="20"/>
          <w:lang w:val="nl-NL"/>
        </w:rPr>
      </w:pPr>
    </w:p>
    <w:p w14:paraId="26E50B4B" w14:textId="77777777" w:rsidR="00C57F60" w:rsidRPr="00F05579" w:rsidRDefault="00C57F60" w:rsidP="00C57F60">
      <w:pPr>
        <w:pStyle w:val="BodyText"/>
        <w:ind w:left="540" w:hanging="540"/>
        <w:rPr>
          <w:rFonts w:ascii="Arial" w:hAnsi="Arial" w:cs="Arial"/>
          <w:b/>
          <w:sz w:val="18"/>
          <w:szCs w:val="18"/>
          <w:lang w:val="nl-NL"/>
        </w:rPr>
      </w:pPr>
    </w:p>
    <w:p w14:paraId="3BEF06CD" w14:textId="77777777" w:rsidR="00C57F60" w:rsidRPr="00F05579" w:rsidRDefault="00C57F60" w:rsidP="00C57F60">
      <w:pPr>
        <w:shd w:val="clear" w:color="auto" w:fill="FFFFFF"/>
        <w:tabs>
          <w:tab w:val="left" w:pos="540"/>
        </w:tabs>
        <w:rPr>
          <w:rFonts w:ascii="Arial" w:hAnsi="Arial" w:cs="Arial"/>
        </w:rPr>
      </w:pPr>
      <w:r w:rsidRPr="00F05579">
        <w:rPr>
          <w:rFonts w:ascii="Arial" w:hAnsi="Arial" w:cs="Arial"/>
          <w:b/>
          <w:lang w:val="vi-VN"/>
        </w:rPr>
        <w:t xml:space="preserve">VI. </w:t>
      </w:r>
      <w:r w:rsidRPr="00F05579">
        <w:rPr>
          <w:rFonts w:ascii="Arial" w:hAnsi="Arial" w:cs="Arial"/>
          <w:b/>
          <w:lang w:val="en-US"/>
        </w:rPr>
        <w:tab/>
      </w:r>
      <w:r w:rsidRPr="00F05579">
        <w:rPr>
          <w:rFonts w:ascii="Arial" w:hAnsi="Arial" w:cs="Arial"/>
          <w:b/>
          <w:lang w:val="vi-VN"/>
        </w:rPr>
        <w:t>THÔNG TIN KHÁC</w:t>
      </w:r>
      <w:r w:rsidRPr="00F05579">
        <w:rPr>
          <w:rFonts w:ascii="Arial" w:hAnsi="Arial" w:cs="Arial"/>
          <w:b/>
        </w:rPr>
        <w:t xml:space="preserve"> </w:t>
      </w:r>
      <w:r w:rsidRPr="00F05579">
        <w:rPr>
          <w:rFonts w:ascii="Arial" w:hAnsi="Arial" w:cs="Arial"/>
        </w:rPr>
        <w:t>(tiếp theo)</w:t>
      </w:r>
    </w:p>
    <w:p w14:paraId="5BE4B60C" w14:textId="77777777" w:rsidR="00C57F60" w:rsidRPr="00F05579" w:rsidRDefault="00C57F60" w:rsidP="00C57F60">
      <w:pPr>
        <w:pStyle w:val="BodyText"/>
        <w:rPr>
          <w:rFonts w:ascii="Arial" w:hAnsi="Arial" w:cs="Arial"/>
          <w:b/>
          <w:sz w:val="18"/>
          <w:szCs w:val="18"/>
          <w:lang w:val="en-US"/>
        </w:rPr>
      </w:pPr>
    </w:p>
    <w:p w14:paraId="7028C073" w14:textId="77777777" w:rsidR="00C57F60" w:rsidRPr="00F05579" w:rsidRDefault="00C57F60" w:rsidP="00C57F60">
      <w:pPr>
        <w:pStyle w:val="BodyText2"/>
        <w:tabs>
          <w:tab w:val="left" w:pos="270"/>
        </w:tabs>
        <w:overflowPunct/>
        <w:autoSpaceDE/>
        <w:autoSpaceDN/>
        <w:adjustRightInd/>
        <w:ind w:left="540" w:hanging="540"/>
        <w:textAlignment w:val="auto"/>
        <w:rPr>
          <w:b w:val="0"/>
          <w:sz w:val="20"/>
          <w:lang w:val="nl-NL"/>
        </w:rPr>
      </w:pPr>
      <w:r w:rsidRPr="00F05579">
        <w:rPr>
          <w:sz w:val="20"/>
          <w:lang w:val="nl-NL"/>
        </w:rPr>
        <w:t xml:space="preserve">2. </w:t>
      </w:r>
      <w:r w:rsidRPr="00F05579">
        <w:rPr>
          <w:sz w:val="20"/>
          <w:lang w:val="nl-NL"/>
        </w:rPr>
        <w:tab/>
      </w:r>
      <w:r w:rsidRPr="00F05579">
        <w:rPr>
          <w:sz w:val="20"/>
          <w:lang w:val="nl-NL"/>
        </w:rPr>
        <w:tab/>
        <w:t xml:space="preserve">Đội ngũ quản lý đầu tư Công ty Quản lý Quỹ </w:t>
      </w:r>
      <w:r w:rsidRPr="00F05579">
        <w:rPr>
          <w:b w:val="0"/>
          <w:sz w:val="20"/>
          <w:lang w:val="nl-NL"/>
        </w:rPr>
        <w:t>(tiếp theo)</w:t>
      </w:r>
    </w:p>
    <w:p w14:paraId="666BF0AA" w14:textId="77777777" w:rsidR="00C57F60" w:rsidRPr="00F05579" w:rsidRDefault="00C57F60" w:rsidP="00C57F60">
      <w:pPr>
        <w:pStyle w:val="BodyText"/>
        <w:ind w:left="540" w:hanging="540"/>
        <w:rPr>
          <w:rFonts w:ascii="Arial" w:hAnsi="Arial" w:cs="Arial"/>
          <w:b/>
          <w:sz w:val="18"/>
          <w:szCs w:val="18"/>
          <w:lang w:val="en-US"/>
        </w:rPr>
      </w:pPr>
    </w:p>
    <w:p w14:paraId="55FC9162" w14:textId="77777777" w:rsidR="00C57F60" w:rsidRPr="00F05579" w:rsidRDefault="00C57F60" w:rsidP="00C57F60">
      <w:pPr>
        <w:pStyle w:val="BodyText2"/>
        <w:ind w:left="540"/>
        <w:rPr>
          <w:sz w:val="20"/>
          <w:lang w:val="vi-VN"/>
        </w:rPr>
      </w:pPr>
      <w:r w:rsidRPr="00F05579">
        <w:rPr>
          <w:sz w:val="20"/>
          <w:lang w:val="nl-NL"/>
        </w:rPr>
        <w:t>Bà Nguyễn Liêu Thanh Vân - Chuyên viên phân tích đầu tư</w:t>
      </w:r>
      <w:r w:rsidRPr="00F05579">
        <w:rPr>
          <w:sz w:val="20"/>
          <w:lang w:val="vi-VN"/>
        </w:rPr>
        <w:t xml:space="preserve"> (miễn nhiệm có hiệu lực từ ngày 01 tháng 02 năm 2024)</w:t>
      </w:r>
    </w:p>
    <w:p w14:paraId="55623E75" w14:textId="77777777" w:rsidR="00C57F60" w:rsidRPr="00F05579" w:rsidRDefault="00C57F60" w:rsidP="00C57F60">
      <w:pPr>
        <w:spacing w:before="120"/>
        <w:ind w:left="540"/>
        <w:rPr>
          <w:rFonts w:ascii="Arial" w:hAnsi="Arial" w:cs="Arial"/>
          <w:bCs/>
          <w:i/>
          <w:lang w:val="nl-NL"/>
        </w:rPr>
      </w:pPr>
      <w:r w:rsidRPr="00F05579">
        <w:rPr>
          <w:rFonts w:ascii="Arial" w:hAnsi="Arial" w:cs="Arial"/>
          <w:bCs/>
          <w:i/>
          <w:lang w:val="nl-NL"/>
        </w:rPr>
        <w:t>Trình độ chuyên môn</w:t>
      </w:r>
    </w:p>
    <w:p w14:paraId="3502F0E3" w14:textId="77777777" w:rsidR="00C57F60" w:rsidRPr="00F05579" w:rsidRDefault="00C57F60" w:rsidP="00C57F60">
      <w:pPr>
        <w:pStyle w:val="BodyText2"/>
        <w:numPr>
          <w:ilvl w:val="0"/>
          <w:numId w:val="10"/>
        </w:numPr>
        <w:overflowPunct/>
        <w:autoSpaceDE/>
        <w:autoSpaceDN/>
        <w:adjustRightInd/>
        <w:spacing w:before="60"/>
        <w:ind w:left="907"/>
        <w:textAlignment w:val="auto"/>
        <w:rPr>
          <w:b w:val="0"/>
          <w:sz w:val="20"/>
          <w:lang w:val="nl-NL"/>
        </w:rPr>
      </w:pPr>
      <w:r w:rsidRPr="00F05579">
        <w:rPr>
          <w:b w:val="0"/>
          <w:sz w:val="20"/>
          <w:lang w:val="nl-NL"/>
        </w:rPr>
        <w:t>Tốt nghiệp Cử nhân Tài chính Ngân hàng, Đại học City University, London;</w:t>
      </w:r>
    </w:p>
    <w:p w14:paraId="4CDFFAE6" w14:textId="77777777" w:rsidR="00C57F60" w:rsidRPr="00F05579" w:rsidRDefault="00C57F60" w:rsidP="00C57F60">
      <w:pPr>
        <w:pStyle w:val="BodyText2"/>
        <w:numPr>
          <w:ilvl w:val="0"/>
          <w:numId w:val="10"/>
        </w:numPr>
        <w:overflowPunct/>
        <w:autoSpaceDE/>
        <w:autoSpaceDN/>
        <w:adjustRightInd/>
        <w:spacing w:before="60"/>
        <w:ind w:left="907"/>
        <w:textAlignment w:val="auto"/>
        <w:rPr>
          <w:b w:val="0"/>
          <w:sz w:val="20"/>
          <w:lang w:val="nl-NL"/>
        </w:rPr>
      </w:pPr>
      <w:r w:rsidRPr="00F05579">
        <w:rPr>
          <w:b w:val="0"/>
          <w:sz w:val="20"/>
          <w:lang w:val="nl-NL"/>
        </w:rPr>
        <w:t>Chứng chỉ Hành nghề Quản lý Quỹ do UBCKNN cấp.</w:t>
      </w:r>
    </w:p>
    <w:p w14:paraId="47A91981" w14:textId="77777777" w:rsidR="00C57F60" w:rsidRPr="00F05579" w:rsidRDefault="00C57F60" w:rsidP="00C57F60">
      <w:pPr>
        <w:spacing w:before="120"/>
        <w:ind w:left="540"/>
        <w:rPr>
          <w:rFonts w:ascii="Arial" w:hAnsi="Arial" w:cs="Arial"/>
          <w:bCs/>
          <w:i/>
          <w:lang w:val="nl-NL"/>
        </w:rPr>
      </w:pPr>
      <w:r w:rsidRPr="00F05579">
        <w:rPr>
          <w:rFonts w:ascii="Arial" w:hAnsi="Arial" w:cs="Arial"/>
          <w:bCs/>
          <w:i/>
          <w:lang w:val="nl-NL"/>
        </w:rPr>
        <w:t>Kinh nghiệm làm việc</w:t>
      </w:r>
    </w:p>
    <w:p w14:paraId="3D443C6F" w14:textId="77777777" w:rsidR="00C57F60" w:rsidRPr="00F05579" w:rsidRDefault="00C57F60" w:rsidP="00C57F60">
      <w:pPr>
        <w:pStyle w:val="BodyText2"/>
        <w:numPr>
          <w:ilvl w:val="0"/>
          <w:numId w:val="10"/>
        </w:numPr>
        <w:overflowPunct/>
        <w:autoSpaceDE/>
        <w:autoSpaceDN/>
        <w:adjustRightInd/>
        <w:spacing w:before="60"/>
        <w:ind w:left="907"/>
        <w:textAlignment w:val="auto"/>
        <w:rPr>
          <w:b w:val="0"/>
          <w:sz w:val="20"/>
          <w:lang w:val="nl-NL"/>
        </w:rPr>
      </w:pPr>
      <w:r w:rsidRPr="00F05579">
        <w:rPr>
          <w:b w:val="0"/>
          <w:sz w:val="20"/>
          <w:lang w:val="nl-NL"/>
        </w:rPr>
        <w:t>2009 - 2</w:t>
      </w:r>
      <w:r w:rsidRPr="00F05579">
        <w:rPr>
          <w:b w:val="0"/>
          <w:sz w:val="20"/>
          <w:lang w:val="vi-VN"/>
        </w:rPr>
        <w:t>/2024</w:t>
      </w:r>
      <w:r w:rsidRPr="00F05579">
        <w:rPr>
          <w:b w:val="0"/>
          <w:sz w:val="20"/>
          <w:lang w:val="nl-NL"/>
        </w:rPr>
        <w:t>: Chuyên viên phân tích đầu tư, phòng Đầu Tư Công ty TNHH Quản lý Quỹ Manulife Investment (Việt Nam).</w:t>
      </w:r>
    </w:p>
    <w:p w14:paraId="7DCF4E9B" w14:textId="77777777" w:rsidR="00C57F60" w:rsidRPr="00F05579" w:rsidRDefault="00C57F60" w:rsidP="00C57F60">
      <w:pPr>
        <w:pStyle w:val="BodyText"/>
        <w:ind w:left="540" w:hanging="540"/>
        <w:rPr>
          <w:rFonts w:ascii="Arial" w:hAnsi="Arial" w:cs="Arial"/>
          <w:b/>
          <w:sz w:val="18"/>
          <w:szCs w:val="18"/>
          <w:lang w:val="nl-NL"/>
        </w:rPr>
      </w:pPr>
    </w:p>
    <w:p w14:paraId="150779D0" w14:textId="77777777" w:rsidR="00C57F60" w:rsidRPr="00F05579" w:rsidRDefault="00C57F60" w:rsidP="00C57F60">
      <w:pPr>
        <w:pStyle w:val="BodyText"/>
        <w:ind w:left="540" w:hanging="540"/>
        <w:rPr>
          <w:rFonts w:ascii="Arial" w:hAnsi="Arial" w:cs="Arial"/>
          <w:b/>
          <w:lang w:val="vi-VN"/>
        </w:rPr>
      </w:pPr>
      <w:r w:rsidRPr="00F05579">
        <w:rPr>
          <w:rFonts w:ascii="Arial" w:hAnsi="Arial" w:cs="Arial"/>
          <w:b/>
          <w:lang w:val="en-US"/>
        </w:rPr>
        <w:t xml:space="preserve">3. </w:t>
      </w:r>
      <w:r w:rsidRPr="00F05579">
        <w:rPr>
          <w:rFonts w:ascii="Arial" w:hAnsi="Arial" w:cs="Arial"/>
          <w:b/>
          <w:lang w:val="en-US"/>
        </w:rPr>
        <w:tab/>
      </w:r>
      <w:r w:rsidRPr="00F05579">
        <w:rPr>
          <w:rFonts w:ascii="Arial" w:hAnsi="Arial" w:cs="Arial"/>
          <w:b/>
          <w:lang w:val="vi-VN"/>
        </w:rPr>
        <w:t>Ban Đại diện quỹ</w:t>
      </w:r>
    </w:p>
    <w:p w14:paraId="5AD8CA72" w14:textId="77777777" w:rsidR="00C57F60" w:rsidRPr="00F05579" w:rsidRDefault="00C57F60" w:rsidP="00C57F60">
      <w:pPr>
        <w:shd w:val="clear" w:color="auto" w:fill="FFFFFF"/>
        <w:tabs>
          <w:tab w:val="left" w:pos="540"/>
        </w:tabs>
        <w:rPr>
          <w:rFonts w:ascii="Arial" w:hAnsi="Arial" w:cs="Arial"/>
          <w:b/>
          <w:sz w:val="18"/>
          <w:szCs w:val="18"/>
          <w:lang w:val="vi-VN"/>
        </w:rPr>
      </w:pPr>
    </w:p>
    <w:p w14:paraId="49DB65DC" w14:textId="77777777" w:rsidR="00C57F60" w:rsidRPr="00F05579" w:rsidRDefault="00C57F60" w:rsidP="00C57F60">
      <w:pPr>
        <w:shd w:val="clear" w:color="auto" w:fill="FFFFFF"/>
        <w:tabs>
          <w:tab w:val="left" w:pos="540"/>
        </w:tabs>
        <w:rPr>
          <w:rFonts w:ascii="Arial" w:hAnsi="Arial" w:cs="Arial"/>
          <w:b/>
          <w:szCs w:val="26"/>
          <w:lang w:val="vi-VN"/>
        </w:rPr>
      </w:pPr>
      <w:r w:rsidRPr="00F05579">
        <w:rPr>
          <w:rFonts w:ascii="Arial" w:hAnsi="Arial" w:cs="Arial"/>
          <w:szCs w:val="26"/>
          <w:lang w:val="vi-VN"/>
        </w:rPr>
        <w:tab/>
      </w:r>
      <w:r w:rsidRPr="00F05579">
        <w:rPr>
          <w:rFonts w:ascii="Arial" w:hAnsi="Arial" w:cs="Arial"/>
          <w:b/>
          <w:szCs w:val="26"/>
          <w:lang w:val="vi-VN"/>
        </w:rPr>
        <w:t xml:space="preserve">Ông Đinh Thế Hiển </w:t>
      </w:r>
      <w:r w:rsidRPr="00F05579">
        <w:rPr>
          <w:rFonts w:ascii="Arial" w:hAnsi="Arial" w:cs="Arial"/>
          <w:szCs w:val="26"/>
          <w:lang w:val="vi-VN"/>
        </w:rPr>
        <w:t>-</w:t>
      </w:r>
      <w:r w:rsidRPr="00F05579">
        <w:rPr>
          <w:rFonts w:ascii="Arial" w:hAnsi="Arial" w:cs="Arial"/>
          <w:b/>
          <w:szCs w:val="26"/>
          <w:lang w:val="vi-VN"/>
        </w:rPr>
        <w:t xml:space="preserve"> Chủ tịch Ban đại diện Quỹ</w:t>
      </w:r>
    </w:p>
    <w:p w14:paraId="00DF78BA" w14:textId="77777777" w:rsidR="00C57F60" w:rsidRPr="00F05579" w:rsidRDefault="00C57F60" w:rsidP="00C57F60">
      <w:pPr>
        <w:pStyle w:val="BodyText2"/>
        <w:spacing w:before="120"/>
        <w:ind w:left="540"/>
        <w:rPr>
          <w:b w:val="0"/>
          <w:i/>
          <w:sz w:val="20"/>
          <w:lang w:val="nl-NL"/>
        </w:rPr>
      </w:pPr>
      <w:r w:rsidRPr="00F05579">
        <w:rPr>
          <w:b w:val="0"/>
          <w:i/>
          <w:sz w:val="20"/>
          <w:lang w:val="nl-NL"/>
        </w:rPr>
        <w:t>Trình độ chuyên môn</w:t>
      </w:r>
    </w:p>
    <w:p w14:paraId="182715D8" w14:textId="77777777" w:rsidR="00C57F60" w:rsidRPr="00F05579" w:rsidRDefault="00C57F60" w:rsidP="00C57F60">
      <w:pPr>
        <w:pStyle w:val="BodyText2"/>
        <w:numPr>
          <w:ilvl w:val="0"/>
          <w:numId w:val="10"/>
        </w:numPr>
        <w:overflowPunct/>
        <w:autoSpaceDE/>
        <w:autoSpaceDN/>
        <w:adjustRightInd/>
        <w:spacing w:before="60"/>
        <w:ind w:left="907"/>
        <w:textAlignment w:val="auto"/>
        <w:rPr>
          <w:b w:val="0"/>
          <w:sz w:val="20"/>
          <w:lang w:val="nl-NL"/>
        </w:rPr>
      </w:pPr>
      <w:r w:rsidRPr="00F05579">
        <w:rPr>
          <w:b w:val="0"/>
          <w:sz w:val="20"/>
          <w:lang w:val="nl-NL"/>
        </w:rPr>
        <w:t>Tốt nghiệp Cử nhân Kế toán, Đại học Tài chính - Kế toán TPHCM;</w:t>
      </w:r>
    </w:p>
    <w:p w14:paraId="2E7DC1A2"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Tốt nghiệp Kỹ sư máy tính, Đại học Bách khoa TPHCM;</w:t>
      </w:r>
    </w:p>
    <w:p w14:paraId="297A31BE"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Thạc sỹ Tài chính, Đại học Kinh tế TPHCM;</w:t>
      </w:r>
    </w:p>
    <w:p w14:paraId="4FD30599" w14:textId="77777777" w:rsidR="00C57F60" w:rsidRPr="00F05579" w:rsidRDefault="00C57F60" w:rsidP="00C57F60">
      <w:pPr>
        <w:pStyle w:val="BodyText2"/>
        <w:numPr>
          <w:ilvl w:val="0"/>
          <w:numId w:val="10"/>
        </w:numPr>
        <w:overflowPunct/>
        <w:autoSpaceDE/>
        <w:autoSpaceDN/>
        <w:adjustRightInd/>
        <w:spacing w:before="60"/>
        <w:ind w:left="907"/>
        <w:textAlignment w:val="auto"/>
        <w:rPr>
          <w:b w:val="0"/>
          <w:sz w:val="20"/>
          <w:lang w:val="nl-NL"/>
        </w:rPr>
      </w:pPr>
      <w:r w:rsidRPr="00F05579">
        <w:rPr>
          <w:b w:val="0"/>
          <w:sz w:val="20"/>
          <w:lang w:val="nl-NL"/>
        </w:rPr>
        <w:t>Tiến sỹ Tài chính, Đại học Capitol.</w:t>
      </w:r>
    </w:p>
    <w:p w14:paraId="6D8AB049" w14:textId="77777777" w:rsidR="00C57F60" w:rsidRPr="00F05579" w:rsidRDefault="00C57F60" w:rsidP="00C57F60">
      <w:pPr>
        <w:pStyle w:val="BodyText2"/>
        <w:spacing w:before="120"/>
        <w:ind w:left="540"/>
        <w:rPr>
          <w:b w:val="0"/>
          <w:i/>
          <w:sz w:val="20"/>
          <w:lang w:val="nl-NL"/>
        </w:rPr>
      </w:pPr>
      <w:r w:rsidRPr="00F05579">
        <w:rPr>
          <w:b w:val="0"/>
          <w:i/>
          <w:sz w:val="20"/>
          <w:lang w:val="nl-NL"/>
        </w:rPr>
        <w:t>Kinh nghiệm làm việc</w:t>
      </w:r>
    </w:p>
    <w:p w14:paraId="7C99BFAD"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pacing w:val="-4"/>
          <w:sz w:val="20"/>
          <w:lang w:val="nl-NL"/>
        </w:rPr>
      </w:pPr>
      <w:r w:rsidRPr="00F05579">
        <w:rPr>
          <w:b w:val="0"/>
          <w:spacing w:val="-4"/>
          <w:sz w:val="20"/>
          <w:lang w:val="nl-NL"/>
        </w:rPr>
        <w:t>1993 - 1995: Chủ nhiệm bộ môn Tin học - Kế toán, Trường Kinh tế Đối ngoại Trung ương;</w:t>
      </w:r>
    </w:p>
    <w:p w14:paraId="315B4410"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1997 - 2003: Phó phòng thẩm định, Quỹ Đầu tư phát triển đầu tư TPHCM;</w:t>
      </w:r>
    </w:p>
    <w:p w14:paraId="154EE92A"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2007 - 2010: Trường khoa Tài chính kế toán, Đại học Công nghệ thông tin Gia Định;</w:t>
      </w:r>
    </w:p>
    <w:p w14:paraId="0F53B173"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2008 - 2016: Thành</w:t>
      </w:r>
      <w:r w:rsidRPr="00F05579">
        <w:rPr>
          <w:b w:val="0"/>
          <w:sz w:val="20"/>
          <w:lang w:val="vi-VN"/>
        </w:rPr>
        <w:t xml:space="preserve"> viên Hội đồng đầu tư, ủy viên Ban Chiến lược EIB</w:t>
      </w:r>
      <w:r w:rsidRPr="00F05579">
        <w:rPr>
          <w:b w:val="0"/>
          <w:sz w:val="20"/>
          <w:lang w:val="nl-NL"/>
        </w:rPr>
        <w:t>;</w:t>
      </w:r>
    </w:p>
    <w:p w14:paraId="18CB3D4E"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2004 - nay: Viện</w:t>
      </w:r>
      <w:r w:rsidRPr="00F05579">
        <w:rPr>
          <w:b w:val="0"/>
          <w:sz w:val="20"/>
          <w:lang w:val="vi-VN"/>
        </w:rPr>
        <w:t xml:space="preserve"> trưởng Viện Nghiên cứu Tin học và Kinh tế ứng dụng</w:t>
      </w:r>
      <w:r w:rsidRPr="00F05579">
        <w:rPr>
          <w:b w:val="0"/>
          <w:sz w:val="20"/>
          <w:lang w:val="nl-NL"/>
        </w:rPr>
        <w:t>.</w:t>
      </w:r>
    </w:p>
    <w:p w14:paraId="47FB9979" w14:textId="77777777" w:rsidR="00C57F60" w:rsidRPr="00F05579" w:rsidRDefault="00C57F60" w:rsidP="00C57F60">
      <w:pPr>
        <w:shd w:val="clear" w:color="auto" w:fill="FFFFFF"/>
        <w:tabs>
          <w:tab w:val="left" w:pos="540"/>
        </w:tabs>
        <w:ind w:left="540"/>
        <w:rPr>
          <w:rFonts w:ascii="Arial" w:hAnsi="Arial" w:cs="Arial"/>
          <w:b/>
          <w:sz w:val="18"/>
          <w:szCs w:val="18"/>
          <w:lang w:val="nl-NL"/>
        </w:rPr>
      </w:pPr>
    </w:p>
    <w:p w14:paraId="1A3BA362" w14:textId="77777777" w:rsidR="00C57F60" w:rsidRPr="00F05579" w:rsidRDefault="00C57F60" w:rsidP="00C57F60">
      <w:pPr>
        <w:shd w:val="clear" w:color="auto" w:fill="FFFFFF"/>
        <w:tabs>
          <w:tab w:val="left" w:pos="540"/>
        </w:tabs>
        <w:ind w:left="540"/>
        <w:rPr>
          <w:rFonts w:ascii="Arial" w:hAnsi="Arial" w:cs="Arial"/>
          <w:b/>
          <w:szCs w:val="26"/>
          <w:lang w:val="nl-NL"/>
        </w:rPr>
      </w:pPr>
      <w:r w:rsidRPr="00F05579">
        <w:rPr>
          <w:rFonts w:ascii="Arial" w:hAnsi="Arial" w:cs="Arial"/>
          <w:b/>
          <w:szCs w:val="26"/>
          <w:lang w:val="nl-NL"/>
        </w:rPr>
        <w:t>Bà Nguyễn Lê Bích Đào - Thành viên Ban đại diện Quỹ</w:t>
      </w:r>
    </w:p>
    <w:p w14:paraId="7CF793B4" w14:textId="77777777" w:rsidR="00C57F60" w:rsidRPr="00F05579" w:rsidRDefault="00C57F60" w:rsidP="00C57F60">
      <w:pPr>
        <w:pStyle w:val="BodyText2"/>
        <w:spacing w:before="120"/>
        <w:ind w:left="540"/>
        <w:rPr>
          <w:b w:val="0"/>
          <w:i/>
          <w:sz w:val="20"/>
          <w:lang w:val="nl-NL"/>
        </w:rPr>
      </w:pPr>
      <w:r w:rsidRPr="00F05579">
        <w:rPr>
          <w:b w:val="0"/>
          <w:i/>
          <w:sz w:val="20"/>
          <w:lang w:val="nl-NL"/>
        </w:rPr>
        <w:t>Trình độ chuyên môn</w:t>
      </w:r>
    </w:p>
    <w:p w14:paraId="40EA6DEE" w14:textId="77777777" w:rsidR="00C57F60" w:rsidRPr="00F05579" w:rsidRDefault="00C57F60" w:rsidP="00C57F60">
      <w:pPr>
        <w:pStyle w:val="BodyText2"/>
        <w:numPr>
          <w:ilvl w:val="0"/>
          <w:numId w:val="10"/>
        </w:numPr>
        <w:overflowPunct/>
        <w:autoSpaceDE/>
        <w:autoSpaceDN/>
        <w:adjustRightInd/>
        <w:spacing w:before="60"/>
        <w:ind w:left="907"/>
        <w:textAlignment w:val="auto"/>
        <w:rPr>
          <w:b w:val="0"/>
          <w:sz w:val="20"/>
          <w:lang w:val="nl-NL"/>
        </w:rPr>
      </w:pPr>
      <w:r w:rsidRPr="00F05579">
        <w:rPr>
          <w:b w:val="0"/>
          <w:sz w:val="20"/>
          <w:lang w:val="nl-NL"/>
        </w:rPr>
        <w:t>Tốt nghiệp Cử nhân Anh văn, Đại học Khoa học Xã hội &amp; Nhân văn TPHCM;</w:t>
      </w:r>
    </w:p>
    <w:p w14:paraId="7C8821F1"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Tốt nghiệp Cử nhân Luật thương mại, Đại học Luật TPHCM;</w:t>
      </w:r>
    </w:p>
    <w:p w14:paraId="0D8B1CA1"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Thạc sỹ Luật thương mại quốc tế, Đại học West of England;</w:t>
      </w:r>
    </w:p>
    <w:p w14:paraId="2CD60C8E" w14:textId="77777777" w:rsidR="00C57F60" w:rsidRPr="00F05579" w:rsidRDefault="00C57F60" w:rsidP="00C57F60">
      <w:pPr>
        <w:pStyle w:val="BodyText2"/>
        <w:numPr>
          <w:ilvl w:val="0"/>
          <w:numId w:val="10"/>
        </w:numPr>
        <w:overflowPunct/>
        <w:autoSpaceDE/>
        <w:autoSpaceDN/>
        <w:adjustRightInd/>
        <w:spacing w:before="60"/>
        <w:ind w:left="907"/>
        <w:textAlignment w:val="auto"/>
        <w:rPr>
          <w:b w:val="0"/>
          <w:sz w:val="20"/>
          <w:lang w:val="nl-NL"/>
        </w:rPr>
      </w:pPr>
      <w:r w:rsidRPr="00F05579">
        <w:rPr>
          <w:b w:val="0"/>
          <w:sz w:val="20"/>
          <w:lang w:val="nl-NL"/>
        </w:rPr>
        <w:t>Chứng chỉ hành nghề Quản lý Quỹ do UBCKNN cấp;</w:t>
      </w:r>
    </w:p>
    <w:p w14:paraId="2AAC62AD" w14:textId="77777777" w:rsidR="00C57F60" w:rsidRPr="00F05579" w:rsidRDefault="00C57F60" w:rsidP="00C57F60">
      <w:pPr>
        <w:pStyle w:val="BodyText2"/>
        <w:numPr>
          <w:ilvl w:val="0"/>
          <w:numId w:val="10"/>
        </w:numPr>
        <w:overflowPunct/>
        <w:autoSpaceDE/>
        <w:autoSpaceDN/>
        <w:adjustRightInd/>
        <w:spacing w:before="60"/>
        <w:ind w:left="907"/>
        <w:textAlignment w:val="auto"/>
        <w:rPr>
          <w:b w:val="0"/>
          <w:sz w:val="20"/>
          <w:lang w:val="nl-NL"/>
        </w:rPr>
      </w:pPr>
      <w:r w:rsidRPr="00F05579">
        <w:rPr>
          <w:b w:val="0"/>
          <w:sz w:val="20"/>
          <w:lang w:val="nl-NL"/>
        </w:rPr>
        <w:t>Chứng</w:t>
      </w:r>
      <w:r w:rsidRPr="00F05579">
        <w:rPr>
          <w:b w:val="0"/>
          <w:sz w:val="20"/>
          <w:lang w:val="vi-VN"/>
        </w:rPr>
        <w:t xml:space="preserve"> chỉ hành nghề luật sư do Bộ Tư Pháp cấp.</w:t>
      </w:r>
    </w:p>
    <w:p w14:paraId="32525E71" w14:textId="77777777" w:rsidR="00C57F60" w:rsidRPr="00F05579" w:rsidRDefault="00C57F60" w:rsidP="00C57F60">
      <w:pPr>
        <w:pStyle w:val="BodyText2"/>
        <w:spacing w:before="120"/>
        <w:ind w:left="540"/>
        <w:rPr>
          <w:b w:val="0"/>
          <w:i/>
          <w:sz w:val="20"/>
          <w:lang w:val="nl-NL"/>
        </w:rPr>
      </w:pPr>
      <w:r w:rsidRPr="00F05579">
        <w:rPr>
          <w:b w:val="0"/>
          <w:i/>
          <w:sz w:val="20"/>
          <w:lang w:val="nl-NL"/>
        </w:rPr>
        <w:t>Kinh nghiệm làm việc</w:t>
      </w:r>
    </w:p>
    <w:p w14:paraId="1CFDD57E"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pacing w:val="-4"/>
          <w:sz w:val="20"/>
          <w:lang w:val="nl-NL"/>
        </w:rPr>
      </w:pPr>
      <w:r w:rsidRPr="00F05579">
        <w:rPr>
          <w:b w:val="0"/>
          <w:spacing w:val="-4"/>
          <w:sz w:val="20"/>
          <w:lang w:val="nl-NL"/>
        </w:rPr>
        <w:t>2002 - 2004: Luật sư tập sự, công ty Luật Hoàng Quân;</w:t>
      </w:r>
    </w:p>
    <w:p w14:paraId="50F3FE57"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2005 - 2008: Luật sư, công ty Luật Russin &amp; Vecchi;</w:t>
      </w:r>
    </w:p>
    <w:p w14:paraId="3B7138F5"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2008 - 2010: Luật sư, công ty Luật Mayer Brown JSM;</w:t>
      </w:r>
    </w:p>
    <w:p w14:paraId="01A2D152"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pacing w:val="-4"/>
          <w:sz w:val="20"/>
          <w:lang w:val="nl-NL"/>
        </w:rPr>
      </w:pPr>
      <w:r w:rsidRPr="00F05579">
        <w:rPr>
          <w:b w:val="0"/>
          <w:spacing w:val="-4"/>
          <w:sz w:val="20"/>
          <w:lang w:val="nl-NL"/>
        </w:rPr>
        <w:t>2010 - 2012: Giám đốc Pháp lý và Tuân thủ, công ty TNHH Quản lý Quỹ Prudential (nay là Eastspring);</w:t>
      </w:r>
    </w:p>
    <w:p w14:paraId="5E44E0BF"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pacing w:val="-4"/>
          <w:sz w:val="20"/>
          <w:lang w:val="nl-NL"/>
        </w:rPr>
        <w:t>2012</w:t>
      </w:r>
      <w:r w:rsidRPr="00F05579">
        <w:rPr>
          <w:b w:val="0"/>
          <w:sz w:val="20"/>
          <w:lang w:val="nl-NL"/>
        </w:rPr>
        <w:t xml:space="preserve"> - nay: Giám đốc, trưởng phòng Pháp lý và Tuân thủ, công ty TNHH Quản lý Quỹ Manulife Investment (Việt Nam).</w:t>
      </w:r>
    </w:p>
    <w:p w14:paraId="136EF4CE" w14:textId="77777777" w:rsidR="00C57F60" w:rsidRPr="00F05579" w:rsidRDefault="00C57F60" w:rsidP="00C57F60">
      <w:pPr>
        <w:pStyle w:val="BodyText2"/>
        <w:numPr>
          <w:ilvl w:val="0"/>
          <w:numId w:val="11"/>
        </w:numPr>
        <w:overflowPunct/>
        <w:autoSpaceDE/>
        <w:autoSpaceDN/>
        <w:adjustRightInd/>
        <w:spacing w:before="120"/>
        <w:ind w:left="540"/>
        <w:textAlignment w:val="auto"/>
        <w:rPr>
          <w:b w:val="0"/>
          <w:sz w:val="20"/>
          <w:lang w:val="nl-NL"/>
        </w:rPr>
      </w:pPr>
      <w:r w:rsidRPr="00F05579">
        <w:rPr>
          <w:szCs w:val="26"/>
          <w:lang w:val="nl-NL"/>
        </w:rPr>
        <w:br w:type="page"/>
      </w:r>
    </w:p>
    <w:p w14:paraId="22B2339E" w14:textId="77777777" w:rsidR="00C57F60" w:rsidRPr="00F05579" w:rsidRDefault="00C57F60" w:rsidP="00C57F60">
      <w:pPr>
        <w:pStyle w:val="BodyText"/>
        <w:ind w:left="540" w:hanging="540"/>
        <w:rPr>
          <w:rFonts w:ascii="Arial" w:hAnsi="Arial" w:cs="Arial"/>
          <w:b/>
          <w:lang w:val="nl-NL"/>
        </w:rPr>
      </w:pPr>
    </w:p>
    <w:p w14:paraId="2972F164" w14:textId="77777777" w:rsidR="00C57F60" w:rsidRPr="00F05579" w:rsidRDefault="00C57F60" w:rsidP="00C57F60">
      <w:pPr>
        <w:shd w:val="clear" w:color="auto" w:fill="FFFFFF"/>
        <w:tabs>
          <w:tab w:val="left" w:pos="540"/>
        </w:tabs>
        <w:rPr>
          <w:rFonts w:ascii="Arial" w:hAnsi="Arial" w:cs="Arial"/>
          <w:b/>
          <w:lang w:val="vi-VN"/>
        </w:rPr>
      </w:pPr>
    </w:p>
    <w:p w14:paraId="39A35DA0" w14:textId="77777777" w:rsidR="00C57F60" w:rsidRPr="00F05579" w:rsidRDefault="00C57F60" w:rsidP="00C57F60">
      <w:pPr>
        <w:shd w:val="clear" w:color="auto" w:fill="FFFFFF"/>
        <w:tabs>
          <w:tab w:val="left" w:pos="540"/>
        </w:tabs>
        <w:rPr>
          <w:rFonts w:ascii="Arial" w:hAnsi="Arial" w:cs="Arial"/>
        </w:rPr>
      </w:pPr>
      <w:r w:rsidRPr="00F05579">
        <w:rPr>
          <w:rFonts w:ascii="Arial" w:hAnsi="Arial" w:cs="Arial"/>
          <w:b/>
          <w:lang w:val="vi-VN"/>
        </w:rPr>
        <w:t xml:space="preserve">VI. </w:t>
      </w:r>
      <w:r w:rsidRPr="00F05579">
        <w:rPr>
          <w:rFonts w:ascii="Arial" w:hAnsi="Arial" w:cs="Arial"/>
          <w:b/>
          <w:lang w:val="en-US"/>
        </w:rPr>
        <w:tab/>
      </w:r>
      <w:r w:rsidRPr="00F05579">
        <w:rPr>
          <w:rFonts w:ascii="Arial" w:hAnsi="Arial" w:cs="Arial"/>
          <w:b/>
          <w:lang w:val="vi-VN"/>
        </w:rPr>
        <w:t>THÔNG TIN KHÁC</w:t>
      </w:r>
      <w:r w:rsidRPr="00F05579">
        <w:rPr>
          <w:rFonts w:ascii="Arial" w:hAnsi="Arial" w:cs="Arial"/>
          <w:b/>
        </w:rPr>
        <w:t xml:space="preserve"> </w:t>
      </w:r>
      <w:r w:rsidRPr="00F05579">
        <w:rPr>
          <w:rFonts w:ascii="Arial" w:hAnsi="Arial" w:cs="Arial"/>
        </w:rPr>
        <w:t>(tiếp theo)</w:t>
      </w:r>
    </w:p>
    <w:p w14:paraId="4B4B83DD" w14:textId="77777777" w:rsidR="00C57F60" w:rsidRPr="00F05579" w:rsidRDefault="00C57F60" w:rsidP="00C57F60">
      <w:pPr>
        <w:pStyle w:val="BodyText"/>
        <w:ind w:left="540" w:hanging="540"/>
        <w:rPr>
          <w:rFonts w:ascii="Arial" w:hAnsi="Arial" w:cs="Arial"/>
          <w:b/>
          <w:lang w:val="en-US"/>
        </w:rPr>
      </w:pPr>
    </w:p>
    <w:p w14:paraId="2B0E8CBA" w14:textId="77777777" w:rsidR="00C57F60" w:rsidRPr="00F05579" w:rsidRDefault="00C57F60" w:rsidP="00C57F60">
      <w:pPr>
        <w:pStyle w:val="BodyText"/>
        <w:ind w:left="540" w:hanging="540"/>
        <w:rPr>
          <w:rFonts w:ascii="Arial" w:hAnsi="Arial" w:cs="Arial"/>
          <w:lang w:val="en-US"/>
        </w:rPr>
      </w:pPr>
      <w:r w:rsidRPr="00F05579">
        <w:rPr>
          <w:rFonts w:ascii="Arial" w:hAnsi="Arial" w:cs="Arial"/>
          <w:b/>
          <w:lang w:val="en-US"/>
        </w:rPr>
        <w:t xml:space="preserve">3. </w:t>
      </w:r>
      <w:r w:rsidRPr="00F05579">
        <w:rPr>
          <w:rFonts w:ascii="Arial" w:hAnsi="Arial" w:cs="Arial"/>
          <w:b/>
          <w:lang w:val="en-US"/>
        </w:rPr>
        <w:tab/>
      </w:r>
      <w:r w:rsidRPr="00F05579">
        <w:rPr>
          <w:rFonts w:ascii="Arial" w:hAnsi="Arial" w:cs="Arial"/>
          <w:b/>
          <w:lang w:val="vi-VN"/>
        </w:rPr>
        <w:t>Ban Đại diện quỹ</w:t>
      </w:r>
      <w:r w:rsidRPr="00F05579">
        <w:rPr>
          <w:rFonts w:ascii="Arial" w:hAnsi="Arial" w:cs="Arial"/>
          <w:b/>
          <w:lang w:val="en-US"/>
        </w:rPr>
        <w:t xml:space="preserve"> </w:t>
      </w:r>
      <w:r w:rsidRPr="00F05579">
        <w:rPr>
          <w:rFonts w:ascii="Arial" w:hAnsi="Arial" w:cs="Arial"/>
          <w:lang w:val="en-US"/>
        </w:rPr>
        <w:t>(tiếp theo)</w:t>
      </w:r>
    </w:p>
    <w:p w14:paraId="6839946F" w14:textId="77777777" w:rsidR="00C57F60" w:rsidRPr="00F05579" w:rsidRDefault="00C57F60" w:rsidP="00C57F60">
      <w:pPr>
        <w:shd w:val="clear" w:color="auto" w:fill="FFFFFF"/>
        <w:tabs>
          <w:tab w:val="left" w:pos="540"/>
        </w:tabs>
        <w:rPr>
          <w:rFonts w:ascii="Arial" w:hAnsi="Arial" w:cs="Arial"/>
          <w:b/>
          <w:szCs w:val="26"/>
          <w:lang w:val="en-US"/>
        </w:rPr>
      </w:pPr>
    </w:p>
    <w:p w14:paraId="04005080" w14:textId="77777777" w:rsidR="00C57F60" w:rsidRPr="00F05579" w:rsidRDefault="00C57F60" w:rsidP="00C57F60">
      <w:pPr>
        <w:shd w:val="clear" w:color="auto" w:fill="FFFFFF"/>
        <w:tabs>
          <w:tab w:val="left" w:pos="540"/>
        </w:tabs>
        <w:ind w:left="540"/>
        <w:rPr>
          <w:rFonts w:ascii="Arial" w:hAnsi="Arial" w:cs="Arial"/>
          <w:b/>
          <w:szCs w:val="26"/>
          <w:lang w:val="en-US"/>
        </w:rPr>
      </w:pPr>
      <w:r w:rsidRPr="00F05579">
        <w:rPr>
          <w:rFonts w:ascii="Arial" w:hAnsi="Arial" w:cs="Arial"/>
          <w:b/>
          <w:szCs w:val="26"/>
          <w:lang w:val="en-US"/>
        </w:rPr>
        <w:t>Ông Võ Sáng Xuân Vinh - Thành viên Ban đại diện Quỹ</w:t>
      </w:r>
    </w:p>
    <w:p w14:paraId="1B1D00BD" w14:textId="77777777" w:rsidR="00C57F60" w:rsidRPr="00F05579" w:rsidRDefault="00C57F60" w:rsidP="00C57F60">
      <w:pPr>
        <w:pStyle w:val="BodyText2"/>
        <w:spacing w:before="120"/>
        <w:ind w:left="540"/>
        <w:rPr>
          <w:b w:val="0"/>
          <w:i/>
          <w:sz w:val="20"/>
          <w:lang w:val="nl-NL"/>
        </w:rPr>
      </w:pPr>
      <w:r w:rsidRPr="00F05579">
        <w:rPr>
          <w:b w:val="0"/>
          <w:i/>
          <w:sz w:val="20"/>
          <w:lang w:val="nl-NL"/>
        </w:rPr>
        <w:t>Trình độ chuyên môn</w:t>
      </w:r>
    </w:p>
    <w:p w14:paraId="42B21C04" w14:textId="77777777" w:rsidR="00C57F60" w:rsidRPr="00F05579" w:rsidRDefault="00C57F60" w:rsidP="00C57F60">
      <w:pPr>
        <w:pStyle w:val="BodyText2"/>
        <w:numPr>
          <w:ilvl w:val="0"/>
          <w:numId w:val="10"/>
        </w:numPr>
        <w:overflowPunct/>
        <w:autoSpaceDE/>
        <w:autoSpaceDN/>
        <w:adjustRightInd/>
        <w:spacing w:before="60"/>
        <w:ind w:left="907"/>
        <w:textAlignment w:val="auto"/>
        <w:rPr>
          <w:b w:val="0"/>
          <w:sz w:val="20"/>
          <w:lang w:val="nl-NL"/>
        </w:rPr>
      </w:pPr>
      <w:r w:rsidRPr="00F05579">
        <w:rPr>
          <w:b w:val="0"/>
          <w:sz w:val="20"/>
          <w:lang w:val="nl-NL"/>
        </w:rPr>
        <w:t>Tốt nghiệp Cử nhân Kinh tế quốc tế, Đại học Ngoại thương;</w:t>
      </w:r>
    </w:p>
    <w:p w14:paraId="45E998A0"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Thạc sỹ Quản trị kinh doanh, Trung tâm Pháp Việt đào tạo quản lý;</w:t>
      </w:r>
    </w:p>
    <w:p w14:paraId="2D90FD6E"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Thạc sỹ Quản trị kinh doanh chuyên ngành Tài chính quốc tế, Đại học Birmingham;</w:t>
      </w:r>
    </w:p>
    <w:p w14:paraId="2E572D7E"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Văn bằng Chuyên viên Phân tích Tài chính quốc tế CFA (Chartered Financial Analyst);</w:t>
      </w:r>
    </w:p>
    <w:p w14:paraId="61790E04" w14:textId="77777777" w:rsidR="00C57F60" w:rsidRPr="00F05579" w:rsidRDefault="00C57F60" w:rsidP="00C57F60">
      <w:pPr>
        <w:pStyle w:val="BodyText2"/>
        <w:numPr>
          <w:ilvl w:val="0"/>
          <w:numId w:val="10"/>
        </w:numPr>
        <w:overflowPunct/>
        <w:autoSpaceDE/>
        <w:autoSpaceDN/>
        <w:adjustRightInd/>
        <w:spacing w:before="60"/>
        <w:ind w:left="907"/>
        <w:textAlignment w:val="auto"/>
        <w:rPr>
          <w:b w:val="0"/>
          <w:sz w:val="20"/>
          <w:lang w:val="nl-NL"/>
        </w:rPr>
      </w:pPr>
      <w:r w:rsidRPr="00F05579">
        <w:rPr>
          <w:b w:val="0"/>
          <w:sz w:val="20"/>
          <w:lang w:val="nl-NL"/>
        </w:rPr>
        <w:t>Chứng chỉ hành nghề Quản lý Quỹ do UBCKNN cấp.</w:t>
      </w:r>
    </w:p>
    <w:p w14:paraId="7C1BA816" w14:textId="77777777" w:rsidR="00C57F60" w:rsidRPr="00F05579" w:rsidRDefault="00C57F60" w:rsidP="00C57F60">
      <w:pPr>
        <w:pStyle w:val="BodyText2"/>
        <w:spacing w:before="120"/>
        <w:ind w:left="540"/>
        <w:rPr>
          <w:b w:val="0"/>
          <w:i/>
          <w:sz w:val="20"/>
          <w:lang w:val="nl-NL"/>
        </w:rPr>
      </w:pPr>
      <w:r w:rsidRPr="00F05579">
        <w:rPr>
          <w:b w:val="0"/>
          <w:i/>
          <w:sz w:val="20"/>
          <w:lang w:val="nl-NL"/>
        </w:rPr>
        <w:t>Kinh nghiệm làm việc</w:t>
      </w:r>
    </w:p>
    <w:p w14:paraId="4C0C3EC4"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pacing w:val="-4"/>
          <w:sz w:val="20"/>
          <w:lang w:val="nl-NL"/>
        </w:rPr>
      </w:pPr>
      <w:r w:rsidRPr="00F05579">
        <w:rPr>
          <w:b w:val="0"/>
          <w:spacing w:val="-4"/>
          <w:sz w:val="20"/>
          <w:lang w:val="nl-NL"/>
        </w:rPr>
        <w:t xml:space="preserve">1997 - 1998: Trợ lý kiểm toán, công ty kiểm toán </w:t>
      </w:r>
      <w:r w:rsidRPr="00F05579">
        <w:rPr>
          <w:b w:val="0"/>
          <w:sz w:val="20"/>
          <w:lang w:val="nl-NL"/>
        </w:rPr>
        <w:t>PricewaterhouseCoopers</w:t>
      </w:r>
      <w:r w:rsidRPr="00F05579">
        <w:rPr>
          <w:b w:val="0"/>
          <w:spacing w:val="-4"/>
          <w:sz w:val="20"/>
          <w:lang w:val="nl-NL"/>
        </w:rPr>
        <w:t>;</w:t>
      </w:r>
    </w:p>
    <w:p w14:paraId="0CD0B8E7"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1998 - 2001: Phó phòng thẩm định, Quỹ đầu tư phát triển đô thị TPHCM;</w:t>
      </w:r>
    </w:p>
    <w:p w14:paraId="3E522546"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2001 - 2003: Cán bộ đầu tư, Mekong Capital;</w:t>
      </w:r>
    </w:p>
    <w:p w14:paraId="706CC079"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2003 - 2005: Phó Giám đốc, công ty TNHH Tư Vấn và Phát Triển Công Kỹ Nghệ ECO;</w:t>
      </w:r>
    </w:p>
    <w:p w14:paraId="1720DE31"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2005 - 2007: Trưởng Đại diện tại Việt Nam, Giám đốc Đầu tư, Văn phòng Đại diện Thường trú Aueros Philippine Adviser, Inc;</w:t>
      </w:r>
    </w:p>
    <w:p w14:paraId="62F8B792"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2008 - 2012: Thành viên Ban Kiểm soát, công ty Cổ phần Kho vận Miền Nam; Tổng Giám đốc, Công ty Cổ phần Quản lý Quỹ Sài Gòn;</w:t>
      </w:r>
    </w:p>
    <w:p w14:paraId="7AA73799" w14:textId="77777777" w:rsidR="00C57F60" w:rsidRPr="00F05579" w:rsidRDefault="00C57F60" w:rsidP="00C57F60">
      <w:pPr>
        <w:pStyle w:val="BodyText2"/>
        <w:numPr>
          <w:ilvl w:val="0"/>
          <w:numId w:val="11"/>
        </w:numPr>
        <w:overflowPunct/>
        <w:autoSpaceDE/>
        <w:autoSpaceDN/>
        <w:adjustRightInd/>
        <w:spacing w:before="60"/>
        <w:ind w:left="907"/>
        <w:textAlignment w:val="auto"/>
        <w:rPr>
          <w:b w:val="0"/>
          <w:sz w:val="20"/>
          <w:lang w:val="nl-NL"/>
        </w:rPr>
      </w:pPr>
      <w:r w:rsidRPr="00F05579">
        <w:rPr>
          <w:b w:val="0"/>
          <w:sz w:val="20"/>
          <w:lang w:val="nl-NL"/>
        </w:rPr>
        <w:t>2012 - nay: Phó Giám đốc, công ty TNHH Tư vấn Sóng Xanh.</w:t>
      </w:r>
    </w:p>
    <w:p w14:paraId="7C0CE76F" w14:textId="77777777" w:rsidR="00C57F60" w:rsidRPr="00F05579" w:rsidRDefault="00C57F60" w:rsidP="00C57F60">
      <w:pPr>
        <w:shd w:val="clear" w:color="auto" w:fill="FFFFFF"/>
        <w:tabs>
          <w:tab w:val="left" w:pos="540"/>
        </w:tabs>
        <w:ind w:left="540" w:right="-86"/>
        <w:rPr>
          <w:rFonts w:ascii="Arial" w:hAnsi="Arial" w:cs="Arial"/>
          <w:b/>
          <w:szCs w:val="26"/>
          <w:lang w:val="nl-NL"/>
        </w:rPr>
      </w:pPr>
    </w:p>
    <w:p w14:paraId="16177B19" w14:textId="77777777" w:rsidR="00C57F60" w:rsidRPr="00F05579" w:rsidRDefault="00C57F60" w:rsidP="00C57F60">
      <w:pPr>
        <w:shd w:val="clear" w:color="auto" w:fill="FFFFFF"/>
        <w:tabs>
          <w:tab w:val="left" w:pos="540"/>
        </w:tabs>
        <w:ind w:left="540" w:right="-86"/>
        <w:rPr>
          <w:rFonts w:ascii="Arial" w:hAnsi="Arial" w:cs="Arial"/>
          <w:b/>
          <w:szCs w:val="26"/>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005"/>
        <w:gridCol w:w="4876"/>
      </w:tblGrid>
      <w:tr w:rsidR="00C57F60" w:rsidRPr="00F05579" w14:paraId="219374B9" w14:textId="77777777" w:rsidTr="0031598E">
        <w:trPr>
          <w:trHeight w:val="3033"/>
        </w:trPr>
        <w:tc>
          <w:tcPr>
            <w:tcW w:w="4005" w:type="dxa"/>
          </w:tcPr>
          <w:p w14:paraId="1DDA259B" w14:textId="77777777" w:rsidR="00C57F60" w:rsidRPr="00F05579" w:rsidRDefault="00C57F60" w:rsidP="0031598E">
            <w:pPr>
              <w:pStyle w:val="BodyText"/>
              <w:jc w:val="left"/>
              <w:rPr>
                <w:rFonts w:ascii="Arial" w:hAnsi="Arial" w:cs="Arial"/>
                <w:color w:val="000000"/>
                <w:szCs w:val="16"/>
                <w:lang w:val="nl-NL"/>
              </w:rPr>
            </w:pPr>
          </w:p>
          <w:p w14:paraId="54E175A3" w14:textId="77777777" w:rsidR="00C57F60" w:rsidRPr="00F05579" w:rsidRDefault="00C57F60" w:rsidP="0031598E">
            <w:pPr>
              <w:pStyle w:val="BodyText"/>
              <w:ind w:left="-86"/>
              <w:jc w:val="left"/>
              <w:rPr>
                <w:rFonts w:ascii="Arial" w:hAnsi="Arial" w:cs="Arial"/>
                <w:color w:val="000000"/>
                <w:szCs w:val="16"/>
                <w:lang w:val="nl-NL"/>
              </w:rPr>
            </w:pPr>
          </w:p>
          <w:p w14:paraId="686ACF3F" w14:textId="77777777" w:rsidR="00C57F60" w:rsidRPr="00F05579" w:rsidRDefault="00C57F60" w:rsidP="0031598E">
            <w:pPr>
              <w:pStyle w:val="BodyText"/>
              <w:ind w:left="-86"/>
              <w:jc w:val="left"/>
              <w:rPr>
                <w:rFonts w:ascii="Arial" w:hAnsi="Arial" w:cs="Arial"/>
                <w:color w:val="000000"/>
                <w:szCs w:val="16"/>
                <w:lang w:val="nl-NL"/>
              </w:rPr>
            </w:pPr>
          </w:p>
          <w:p w14:paraId="649D8657" w14:textId="77777777" w:rsidR="00C57F60" w:rsidRPr="00F05579" w:rsidRDefault="00C57F60" w:rsidP="0031598E">
            <w:pPr>
              <w:pStyle w:val="BodyText"/>
              <w:ind w:left="-86"/>
              <w:jc w:val="left"/>
              <w:rPr>
                <w:rFonts w:ascii="Arial" w:hAnsi="Arial" w:cs="Arial"/>
                <w:color w:val="000000"/>
                <w:szCs w:val="16"/>
                <w:lang w:val="nl-NL"/>
              </w:rPr>
            </w:pPr>
          </w:p>
          <w:p w14:paraId="0A37AB60" w14:textId="77777777" w:rsidR="00C57F60" w:rsidRPr="00F05579" w:rsidRDefault="00C57F60" w:rsidP="0031598E">
            <w:pPr>
              <w:pStyle w:val="BodyText"/>
              <w:ind w:left="-86"/>
              <w:jc w:val="left"/>
              <w:rPr>
                <w:rFonts w:ascii="Arial" w:hAnsi="Arial" w:cs="Arial"/>
                <w:color w:val="000000"/>
                <w:szCs w:val="16"/>
                <w:lang w:val="nl-NL"/>
              </w:rPr>
            </w:pPr>
          </w:p>
          <w:p w14:paraId="14B62758" w14:textId="77777777" w:rsidR="00C57F60" w:rsidRPr="00F05579" w:rsidRDefault="00C57F60" w:rsidP="0031598E">
            <w:pPr>
              <w:tabs>
                <w:tab w:val="left" w:pos="3690"/>
              </w:tabs>
              <w:ind w:left="-86"/>
              <w:jc w:val="left"/>
              <w:rPr>
                <w:rFonts w:ascii="Arial" w:hAnsi="Arial" w:cs="Arial"/>
                <w:color w:val="000000"/>
                <w:u w:val="single"/>
                <w:lang w:val="vi-VN"/>
              </w:rPr>
            </w:pPr>
            <w:r w:rsidRPr="00F05579">
              <w:rPr>
                <w:rFonts w:ascii="Arial" w:hAnsi="Arial" w:cs="Arial"/>
                <w:color w:val="000000"/>
                <w:u w:val="single"/>
                <w:lang w:val="vi-VN"/>
              </w:rPr>
              <w:tab/>
            </w:r>
          </w:p>
          <w:p w14:paraId="2B10078D" w14:textId="77777777" w:rsidR="00C57F60" w:rsidRPr="00F05579" w:rsidRDefault="00C57F60" w:rsidP="0031598E">
            <w:pPr>
              <w:pStyle w:val="BodyText"/>
              <w:tabs>
                <w:tab w:val="left" w:pos="3060"/>
              </w:tabs>
              <w:ind w:left="-86"/>
              <w:jc w:val="left"/>
              <w:rPr>
                <w:rFonts w:ascii="Arial" w:hAnsi="Arial" w:cs="Arial"/>
                <w:color w:val="000000"/>
                <w:lang w:val="vi-VN"/>
              </w:rPr>
            </w:pPr>
            <w:r w:rsidRPr="00F05579">
              <w:rPr>
                <w:rFonts w:ascii="Arial" w:hAnsi="Arial" w:cs="Arial"/>
                <w:lang w:val="vi-VN"/>
              </w:rPr>
              <w:t>Bà Trần Thị Kim Cương</w:t>
            </w:r>
          </w:p>
          <w:p w14:paraId="20FE88FC" w14:textId="77777777" w:rsidR="00C57F60" w:rsidRPr="00F05579" w:rsidRDefault="00C57F60" w:rsidP="0031598E">
            <w:pPr>
              <w:pStyle w:val="BodyText"/>
              <w:ind w:left="-86"/>
              <w:jc w:val="left"/>
              <w:rPr>
                <w:rFonts w:ascii="Arial" w:hAnsi="Arial" w:cs="Arial"/>
                <w:color w:val="000000"/>
                <w:lang w:val="vi-VN"/>
              </w:rPr>
            </w:pPr>
            <w:r w:rsidRPr="00F05579">
              <w:rPr>
                <w:rFonts w:ascii="Arial" w:hAnsi="Arial" w:cs="Arial"/>
                <w:lang w:val="vi-VN"/>
              </w:rPr>
              <w:t>Tổng Giám đốc</w:t>
            </w:r>
          </w:p>
          <w:p w14:paraId="5FDA0070" w14:textId="77777777" w:rsidR="00C57F60" w:rsidRPr="00F05579" w:rsidRDefault="00C57F60" w:rsidP="0031598E">
            <w:pPr>
              <w:pStyle w:val="BodyText"/>
              <w:tabs>
                <w:tab w:val="left" w:pos="1164"/>
              </w:tabs>
              <w:ind w:left="-86"/>
              <w:jc w:val="left"/>
              <w:rPr>
                <w:rFonts w:ascii="Arial" w:hAnsi="Arial" w:cs="Arial"/>
                <w:color w:val="000000"/>
                <w:szCs w:val="8"/>
                <w:lang w:val="vi-VN"/>
              </w:rPr>
            </w:pPr>
          </w:p>
          <w:p w14:paraId="494FC12C" w14:textId="77777777" w:rsidR="00C57F60" w:rsidRPr="00F05579" w:rsidRDefault="00C57F60" w:rsidP="0031598E">
            <w:pPr>
              <w:pStyle w:val="BodyText"/>
              <w:tabs>
                <w:tab w:val="left" w:pos="1164"/>
              </w:tabs>
              <w:ind w:left="-86"/>
              <w:jc w:val="left"/>
              <w:rPr>
                <w:rFonts w:ascii="Arial" w:hAnsi="Arial" w:cs="Arial"/>
                <w:color w:val="000000"/>
                <w:szCs w:val="8"/>
                <w:lang w:val="vi-VN"/>
              </w:rPr>
            </w:pPr>
          </w:p>
          <w:p w14:paraId="13B291D3" w14:textId="77777777" w:rsidR="00C57F60" w:rsidRPr="00F05579" w:rsidRDefault="00C57F60" w:rsidP="0031598E">
            <w:pPr>
              <w:pStyle w:val="BodyText"/>
              <w:tabs>
                <w:tab w:val="left" w:pos="1164"/>
              </w:tabs>
              <w:ind w:left="-86"/>
              <w:jc w:val="left"/>
              <w:rPr>
                <w:rFonts w:ascii="Arial" w:hAnsi="Arial" w:cs="Arial"/>
                <w:color w:val="000000"/>
                <w:lang w:val="vi-VN"/>
              </w:rPr>
            </w:pPr>
            <w:r w:rsidRPr="00F05579">
              <w:rPr>
                <w:rFonts w:ascii="Arial" w:hAnsi="Arial" w:cs="Arial"/>
                <w:color w:val="000000"/>
                <w:lang w:val="vi-VN"/>
              </w:rPr>
              <w:t>Thành phố Hồ Chí Minh, Việt Nam</w:t>
            </w:r>
          </w:p>
          <w:p w14:paraId="44910127" w14:textId="77777777" w:rsidR="00C57F60" w:rsidRPr="00F05579" w:rsidRDefault="00C57F60" w:rsidP="0031598E">
            <w:pPr>
              <w:pStyle w:val="BodyText"/>
              <w:tabs>
                <w:tab w:val="left" w:pos="1164"/>
              </w:tabs>
              <w:ind w:left="-86"/>
              <w:jc w:val="left"/>
              <w:rPr>
                <w:rFonts w:ascii="Arial" w:hAnsi="Arial" w:cs="Arial"/>
                <w:color w:val="000000"/>
                <w:lang w:val="vi-VN"/>
              </w:rPr>
            </w:pPr>
          </w:p>
          <w:p w14:paraId="09E6032C" w14:textId="70E25D74" w:rsidR="00C57F60" w:rsidRPr="00F05579" w:rsidRDefault="00C57F60" w:rsidP="0031598E">
            <w:pPr>
              <w:tabs>
                <w:tab w:val="left" w:pos="540"/>
              </w:tabs>
              <w:ind w:left="-86"/>
              <w:rPr>
                <w:rFonts w:ascii="Arial" w:hAnsi="Arial" w:cs="Arial"/>
                <w:szCs w:val="26"/>
                <w:lang w:val="en-US"/>
              </w:rPr>
            </w:pPr>
            <w:r w:rsidRPr="00F05579">
              <w:rPr>
                <w:rFonts w:ascii="Arial" w:hAnsi="Arial" w:cs="Arial"/>
                <w:color w:val="000000"/>
                <w:lang w:val="vi-VN"/>
              </w:rPr>
              <w:t xml:space="preserve">Ngày </w:t>
            </w:r>
            <w:r>
              <w:rPr>
                <w:rFonts w:ascii="Arial" w:hAnsi="Arial" w:cs="Arial"/>
                <w:color w:val="000000"/>
                <w:lang w:val="en-US"/>
              </w:rPr>
              <w:t>30</w:t>
            </w:r>
            <w:r w:rsidRPr="00F05579">
              <w:rPr>
                <w:rFonts w:ascii="Arial" w:hAnsi="Arial" w:cs="Arial"/>
                <w:color w:val="000000"/>
                <w:lang w:val="vi-VN"/>
              </w:rPr>
              <w:t xml:space="preserve"> tháng </w:t>
            </w:r>
            <w:r>
              <w:rPr>
                <w:rFonts w:ascii="Arial" w:hAnsi="Arial" w:cs="Arial"/>
                <w:color w:val="000000"/>
                <w:lang w:val="vi-VN"/>
              </w:rPr>
              <w:t>7</w:t>
            </w:r>
            <w:r w:rsidRPr="00F05579">
              <w:rPr>
                <w:rFonts w:ascii="Arial" w:hAnsi="Arial" w:cs="Arial"/>
                <w:color w:val="000000"/>
                <w:lang w:val="vi-VN"/>
              </w:rPr>
              <w:t xml:space="preserve"> năm 202</w:t>
            </w:r>
            <w:r w:rsidRPr="00F05579">
              <w:rPr>
                <w:rFonts w:ascii="Arial" w:hAnsi="Arial" w:cs="Arial"/>
                <w:color w:val="000000"/>
                <w:lang w:val="en-US"/>
              </w:rPr>
              <w:t>4</w:t>
            </w:r>
          </w:p>
        </w:tc>
        <w:tc>
          <w:tcPr>
            <w:tcW w:w="4876" w:type="dxa"/>
          </w:tcPr>
          <w:p w14:paraId="581465D5" w14:textId="77777777" w:rsidR="00C57F60" w:rsidRPr="00F05579" w:rsidRDefault="00C57F60" w:rsidP="0031598E">
            <w:pPr>
              <w:tabs>
                <w:tab w:val="left" w:pos="540"/>
              </w:tabs>
              <w:spacing w:before="120"/>
              <w:rPr>
                <w:rFonts w:ascii="Arial" w:hAnsi="Arial" w:cs="Arial"/>
                <w:szCs w:val="26"/>
                <w:lang w:val="vi-VN"/>
              </w:rPr>
            </w:pPr>
          </w:p>
        </w:tc>
      </w:tr>
    </w:tbl>
    <w:p w14:paraId="30F1969A" w14:textId="77777777" w:rsidR="00BE789E" w:rsidRDefault="00BE789E"/>
    <w:sectPr w:rsidR="00BE789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9BA9D" w14:textId="77777777" w:rsidR="0092434F" w:rsidRDefault="0092434F" w:rsidP="0092434F">
      <w:r>
        <w:separator/>
      </w:r>
    </w:p>
  </w:endnote>
  <w:endnote w:type="continuationSeparator" w:id="0">
    <w:p w14:paraId="48A218D5" w14:textId="77777777" w:rsidR="0092434F" w:rsidRDefault="0092434F" w:rsidP="00924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78AF5" w14:textId="77777777" w:rsidR="0092434F" w:rsidRDefault="009243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6F77" w14:textId="77777777" w:rsidR="0092434F" w:rsidRDefault="009243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C662D" w14:textId="77777777" w:rsidR="0092434F" w:rsidRDefault="009243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E2474" w14:textId="77777777" w:rsidR="0092434F" w:rsidRDefault="0092434F" w:rsidP="0092434F">
      <w:r>
        <w:separator/>
      </w:r>
    </w:p>
  </w:footnote>
  <w:footnote w:type="continuationSeparator" w:id="0">
    <w:p w14:paraId="415766C9" w14:textId="77777777" w:rsidR="0092434F" w:rsidRDefault="0092434F" w:rsidP="00924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EE778" w14:textId="77777777" w:rsidR="0092434F" w:rsidRDefault="009243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03B15" w14:textId="77777777" w:rsidR="0092434F" w:rsidRPr="00F375DF" w:rsidRDefault="0092434F" w:rsidP="00B13001">
    <w:pPr>
      <w:pStyle w:val="Header"/>
      <w:tabs>
        <w:tab w:val="clear" w:pos="4320"/>
        <w:tab w:val="clear" w:pos="8640"/>
      </w:tabs>
      <w:rPr>
        <w:rFonts w:ascii="Arial" w:hAnsi="Arial" w:cs="Arial"/>
        <w:sz w:val="28"/>
      </w:rPr>
    </w:pPr>
    <w:r w:rsidRPr="00F375DF">
      <w:rPr>
        <w:rFonts w:ascii="Arial" w:hAnsi="Arial" w:cs="Arial"/>
        <w:sz w:val="28"/>
      </w:rPr>
      <w:t>Quỹ Đầu tư</w:t>
    </w:r>
    <w:r w:rsidRPr="00595E1E">
      <w:t xml:space="preserve"> </w:t>
    </w:r>
    <w:r>
      <w:rPr>
        <w:rFonts w:ascii="Arial" w:hAnsi="Arial" w:cs="Arial"/>
        <w:sz w:val="28"/>
      </w:rPr>
      <w:t>Cổ phiếu Manulife</w:t>
    </w:r>
  </w:p>
  <w:p w14:paraId="4B77536B" w14:textId="77777777" w:rsidR="0092434F" w:rsidRPr="00326DC9" w:rsidRDefault="0092434F" w:rsidP="00EE28CD">
    <w:pPr>
      <w:pStyle w:val="Header"/>
      <w:tabs>
        <w:tab w:val="clear" w:pos="4320"/>
        <w:tab w:val="clear" w:pos="8640"/>
      </w:tabs>
      <w:rPr>
        <w:rFonts w:ascii="Arial" w:hAnsi="Arial" w:cs="Arial"/>
        <w:sz w:val="20"/>
      </w:rPr>
    </w:pPr>
  </w:p>
  <w:p w14:paraId="3BC811F4" w14:textId="2D3B5942" w:rsidR="0092434F" w:rsidRPr="00326DC9" w:rsidRDefault="0092434F" w:rsidP="00621071">
    <w:pPr>
      <w:pStyle w:val="Header"/>
      <w:tabs>
        <w:tab w:val="clear" w:pos="4320"/>
        <w:tab w:val="clear" w:pos="8640"/>
        <w:tab w:val="center" w:pos="4442"/>
      </w:tabs>
      <w:rPr>
        <w:rFonts w:ascii="Arial" w:hAnsi="Arial" w:cs="Arial"/>
        <w:sz w:val="20"/>
      </w:rPr>
    </w:pPr>
    <w:r>
      <w:rPr>
        <w:rFonts w:ascii="Arial" w:hAnsi="Arial" w:cs="Arial"/>
        <w:sz w:val="20"/>
      </w:rPr>
      <w:t xml:space="preserve">BÁO CÁO CỦA CÔNG TY QUẢN LÝ QUỸ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2DCBB" w14:textId="77777777" w:rsidR="0092434F" w:rsidRDefault="00924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40CE9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B3E30F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867EA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10AFA1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63C2CE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8CD84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08637E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62C18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B807F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F82EF32"/>
    <w:lvl w:ilvl="0">
      <w:start w:val="1"/>
      <w:numFmt w:val="bullet"/>
      <w:pStyle w:val="ListBullet1"/>
      <w:lvlText w:val=""/>
      <w:lvlJc w:val="left"/>
      <w:pPr>
        <w:tabs>
          <w:tab w:val="num" w:pos="360"/>
        </w:tabs>
        <w:ind w:left="360" w:hanging="360"/>
      </w:pPr>
      <w:rPr>
        <w:rFonts w:ascii="Symbol" w:hAnsi="Symbol" w:hint="default"/>
      </w:rPr>
    </w:lvl>
  </w:abstractNum>
  <w:abstractNum w:abstractNumId="10" w15:restartNumberingAfterBreak="0">
    <w:nsid w:val="01AB1B8C"/>
    <w:multiLevelType w:val="hybridMultilevel"/>
    <w:tmpl w:val="0CD0E228"/>
    <w:lvl w:ilvl="0" w:tplc="FFFFFFFF">
      <w:start w:val="1"/>
      <w:numFmt w:val="bullet"/>
      <w:pStyle w:val="Listbulletindent"/>
      <w:lvlText w:val=""/>
      <w:lvlJc w:val="left"/>
      <w:pPr>
        <w:tabs>
          <w:tab w:val="num" w:pos="1069"/>
        </w:tabs>
        <w:ind w:left="992" w:hanging="283"/>
      </w:pPr>
      <w:rPr>
        <w:rFonts w:ascii="Symbol" w:hAnsi="Symbol" w:hint="default"/>
        <w:sz w:val="20"/>
      </w:rPr>
    </w:lvl>
    <w:lvl w:ilvl="1" w:tplc="FFFFFFFF">
      <w:start w:val="1"/>
      <w:numFmt w:val="bullet"/>
      <w:lvlText w:val=""/>
      <w:lvlJc w:val="left"/>
      <w:pPr>
        <w:tabs>
          <w:tab w:val="num" w:pos="1809"/>
        </w:tabs>
        <w:ind w:left="2169" w:hanging="360"/>
      </w:pPr>
      <w:rPr>
        <w:rFonts w:ascii="Symbol" w:hAnsi="Symbol" w:hint="default"/>
        <w:color w:val="auto"/>
        <w:sz w:val="20"/>
      </w:rPr>
    </w:lvl>
    <w:lvl w:ilvl="2" w:tplc="FFFFFFFF" w:tentative="1">
      <w:start w:val="1"/>
      <w:numFmt w:val="bullet"/>
      <w:lvlText w:val=""/>
      <w:lvlJc w:val="left"/>
      <w:pPr>
        <w:tabs>
          <w:tab w:val="num" w:pos="2889"/>
        </w:tabs>
        <w:ind w:left="2889" w:hanging="360"/>
      </w:pPr>
      <w:rPr>
        <w:rFonts w:ascii="Wingdings" w:hAnsi="Wingdings" w:hint="default"/>
      </w:rPr>
    </w:lvl>
    <w:lvl w:ilvl="3" w:tplc="FFFFFFFF" w:tentative="1">
      <w:start w:val="1"/>
      <w:numFmt w:val="bullet"/>
      <w:lvlText w:val=""/>
      <w:lvlJc w:val="left"/>
      <w:pPr>
        <w:tabs>
          <w:tab w:val="num" w:pos="3609"/>
        </w:tabs>
        <w:ind w:left="3609" w:hanging="360"/>
      </w:pPr>
      <w:rPr>
        <w:rFonts w:ascii="Symbol" w:hAnsi="Symbol" w:hint="default"/>
      </w:rPr>
    </w:lvl>
    <w:lvl w:ilvl="4" w:tplc="FFFFFFFF" w:tentative="1">
      <w:start w:val="1"/>
      <w:numFmt w:val="bullet"/>
      <w:lvlText w:val="o"/>
      <w:lvlJc w:val="left"/>
      <w:pPr>
        <w:tabs>
          <w:tab w:val="num" w:pos="4329"/>
        </w:tabs>
        <w:ind w:left="4329" w:hanging="360"/>
      </w:pPr>
      <w:rPr>
        <w:rFonts w:ascii="Courier New" w:hAnsi="Courier New" w:hint="default"/>
      </w:rPr>
    </w:lvl>
    <w:lvl w:ilvl="5" w:tplc="FFFFFFFF" w:tentative="1">
      <w:start w:val="1"/>
      <w:numFmt w:val="bullet"/>
      <w:lvlText w:val=""/>
      <w:lvlJc w:val="left"/>
      <w:pPr>
        <w:tabs>
          <w:tab w:val="num" w:pos="5049"/>
        </w:tabs>
        <w:ind w:left="5049" w:hanging="360"/>
      </w:pPr>
      <w:rPr>
        <w:rFonts w:ascii="Wingdings" w:hAnsi="Wingdings" w:hint="default"/>
      </w:rPr>
    </w:lvl>
    <w:lvl w:ilvl="6" w:tplc="FFFFFFFF" w:tentative="1">
      <w:start w:val="1"/>
      <w:numFmt w:val="bullet"/>
      <w:lvlText w:val=""/>
      <w:lvlJc w:val="left"/>
      <w:pPr>
        <w:tabs>
          <w:tab w:val="num" w:pos="5769"/>
        </w:tabs>
        <w:ind w:left="5769" w:hanging="360"/>
      </w:pPr>
      <w:rPr>
        <w:rFonts w:ascii="Symbol" w:hAnsi="Symbol" w:hint="default"/>
      </w:rPr>
    </w:lvl>
    <w:lvl w:ilvl="7" w:tplc="FFFFFFFF" w:tentative="1">
      <w:start w:val="1"/>
      <w:numFmt w:val="bullet"/>
      <w:lvlText w:val="o"/>
      <w:lvlJc w:val="left"/>
      <w:pPr>
        <w:tabs>
          <w:tab w:val="num" w:pos="6489"/>
        </w:tabs>
        <w:ind w:left="6489" w:hanging="360"/>
      </w:pPr>
      <w:rPr>
        <w:rFonts w:ascii="Courier New" w:hAnsi="Courier New" w:hint="default"/>
      </w:rPr>
    </w:lvl>
    <w:lvl w:ilvl="8" w:tplc="FFFFFFFF" w:tentative="1">
      <w:start w:val="1"/>
      <w:numFmt w:val="bullet"/>
      <w:lvlText w:val=""/>
      <w:lvlJc w:val="left"/>
      <w:pPr>
        <w:tabs>
          <w:tab w:val="num" w:pos="7209"/>
        </w:tabs>
        <w:ind w:left="7209" w:hanging="360"/>
      </w:pPr>
      <w:rPr>
        <w:rFonts w:ascii="Wingdings" w:hAnsi="Wingdings" w:hint="default"/>
      </w:rPr>
    </w:lvl>
  </w:abstractNum>
  <w:abstractNum w:abstractNumId="11" w15:restartNumberingAfterBreak="0">
    <w:nsid w:val="0DAD4CF5"/>
    <w:multiLevelType w:val="hybridMultilevel"/>
    <w:tmpl w:val="3BC2E2D0"/>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B2609F"/>
    <w:multiLevelType w:val="hybridMultilevel"/>
    <w:tmpl w:val="12AA84D0"/>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87F7C"/>
    <w:multiLevelType w:val="hybridMultilevel"/>
    <w:tmpl w:val="04B6277C"/>
    <w:lvl w:ilvl="0" w:tplc="8F9CB84E">
      <w:start w:val="1"/>
      <w:numFmt w:val="bullet"/>
      <w:pStyle w:val="listbulletindent0"/>
      <w:lvlText w:val=""/>
      <w:lvlJc w:val="left"/>
      <w:pPr>
        <w:tabs>
          <w:tab w:val="num" w:pos="1080"/>
        </w:tabs>
        <w:ind w:left="1004" w:hanging="284"/>
      </w:pPr>
      <w:rPr>
        <w:rFonts w:ascii="Symbol" w:hAnsi="Symbol" w:hint="default"/>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B5A67BB"/>
    <w:multiLevelType w:val="hybridMultilevel"/>
    <w:tmpl w:val="1EF4EE92"/>
    <w:lvl w:ilvl="0" w:tplc="B0BCBDCE">
      <w:start w:val="1"/>
      <w:numFmt w:val="bullet"/>
      <w:lvlText w:val="-"/>
      <w:lvlJc w:val="left"/>
      <w:pPr>
        <w:ind w:left="630" w:hanging="360"/>
      </w:pPr>
      <w:rPr>
        <w:rFonts w:ascii="Arial" w:eastAsia="Times New Roman" w:hAnsi="Arial" w:cs="Arial" w:hint="default"/>
      </w:rPr>
    </w:lvl>
    <w:lvl w:ilvl="1" w:tplc="04090019" w:tentative="1">
      <w:start w:val="1"/>
      <w:numFmt w:val="bullet"/>
      <w:lvlText w:val="o"/>
      <w:lvlJc w:val="left"/>
      <w:pPr>
        <w:ind w:left="1350" w:hanging="360"/>
      </w:pPr>
      <w:rPr>
        <w:rFonts w:ascii="Courier New" w:hAnsi="Courier New" w:cs="Courier New" w:hint="default"/>
      </w:rPr>
    </w:lvl>
    <w:lvl w:ilvl="2" w:tplc="0409001B" w:tentative="1">
      <w:start w:val="1"/>
      <w:numFmt w:val="bullet"/>
      <w:lvlText w:val=""/>
      <w:lvlJc w:val="left"/>
      <w:pPr>
        <w:ind w:left="2070" w:hanging="360"/>
      </w:pPr>
      <w:rPr>
        <w:rFonts w:ascii="Wingdings" w:hAnsi="Wingdings" w:hint="default"/>
      </w:rPr>
    </w:lvl>
    <w:lvl w:ilvl="3" w:tplc="0409000F" w:tentative="1">
      <w:start w:val="1"/>
      <w:numFmt w:val="bullet"/>
      <w:lvlText w:val=""/>
      <w:lvlJc w:val="left"/>
      <w:pPr>
        <w:ind w:left="2790" w:hanging="360"/>
      </w:pPr>
      <w:rPr>
        <w:rFonts w:ascii="Symbol" w:hAnsi="Symbol" w:hint="default"/>
      </w:rPr>
    </w:lvl>
    <w:lvl w:ilvl="4" w:tplc="04090019" w:tentative="1">
      <w:start w:val="1"/>
      <w:numFmt w:val="bullet"/>
      <w:lvlText w:val="o"/>
      <w:lvlJc w:val="left"/>
      <w:pPr>
        <w:ind w:left="3510" w:hanging="360"/>
      </w:pPr>
      <w:rPr>
        <w:rFonts w:ascii="Courier New" w:hAnsi="Courier New" w:cs="Courier New" w:hint="default"/>
      </w:rPr>
    </w:lvl>
    <w:lvl w:ilvl="5" w:tplc="0409001B" w:tentative="1">
      <w:start w:val="1"/>
      <w:numFmt w:val="bullet"/>
      <w:lvlText w:val=""/>
      <w:lvlJc w:val="left"/>
      <w:pPr>
        <w:ind w:left="4230" w:hanging="360"/>
      </w:pPr>
      <w:rPr>
        <w:rFonts w:ascii="Wingdings" w:hAnsi="Wingdings" w:hint="default"/>
      </w:rPr>
    </w:lvl>
    <w:lvl w:ilvl="6" w:tplc="0409000F" w:tentative="1">
      <w:start w:val="1"/>
      <w:numFmt w:val="bullet"/>
      <w:lvlText w:val=""/>
      <w:lvlJc w:val="left"/>
      <w:pPr>
        <w:ind w:left="4950" w:hanging="360"/>
      </w:pPr>
      <w:rPr>
        <w:rFonts w:ascii="Symbol" w:hAnsi="Symbol" w:hint="default"/>
      </w:rPr>
    </w:lvl>
    <w:lvl w:ilvl="7" w:tplc="04090019" w:tentative="1">
      <w:start w:val="1"/>
      <w:numFmt w:val="bullet"/>
      <w:lvlText w:val="o"/>
      <w:lvlJc w:val="left"/>
      <w:pPr>
        <w:ind w:left="5670" w:hanging="360"/>
      </w:pPr>
      <w:rPr>
        <w:rFonts w:ascii="Courier New" w:hAnsi="Courier New" w:cs="Courier New" w:hint="default"/>
      </w:rPr>
    </w:lvl>
    <w:lvl w:ilvl="8" w:tplc="0409001B" w:tentative="1">
      <w:start w:val="1"/>
      <w:numFmt w:val="bullet"/>
      <w:lvlText w:val=""/>
      <w:lvlJc w:val="left"/>
      <w:pPr>
        <w:ind w:left="6390" w:hanging="360"/>
      </w:pPr>
      <w:rPr>
        <w:rFonts w:ascii="Wingdings" w:hAnsi="Wingdings" w:hint="default"/>
      </w:rPr>
    </w:lvl>
  </w:abstractNum>
  <w:abstractNum w:abstractNumId="15" w15:restartNumberingAfterBreak="0">
    <w:nsid w:val="47473C8B"/>
    <w:multiLevelType w:val="hybridMultilevel"/>
    <w:tmpl w:val="C44E9B86"/>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F9016F"/>
    <w:multiLevelType w:val="hybridMultilevel"/>
    <w:tmpl w:val="530095FA"/>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DA1C6C"/>
    <w:multiLevelType w:val="hybridMultilevel"/>
    <w:tmpl w:val="42949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3E508A"/>
    <w:multiLevelType w:val="hybridMultilevel"/>
    <w:tmpl w:val="D19E348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72D65147"/>
    <w:multiLevelType w:val="hybridMultilevel"/>
    <w:tmpl w:val="C7D00218"/>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27526D"/>
    <w:multiLevelType w:val="hybridMultilevel"/>
    <w:tmpl w:val="EF90E886"/>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965DE8"/>
    <w:multiLevelType w:val="hybridMultilevel"/>
    <w:tmpl w:val="ACACD788"/>
    <w:lvl w:ilvl="0" w:tplc="422616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3335742">
    <w:abstractNumId w:val="9"/>
  </w:num>
  <w:num w:numId="2" w16cid:durableId="2056149474">
    <w:abstractNumId w:val="10"/>
  </w:num>
  <w:num w:numId="3" w16cid:durableId="1682200427">
    <w:abstractNumId w:val="13"/>
  </w:num>
  <w:num w:numId="4" w16cid:durableId="184448546">
    <w:abstractNumId w:val="14"/>
  </w:num>
  <w:num w:numId="5" w16cid:durableId="426391317">
    <w:abstractNumId w:val="11"/>
  </w:num>
  <w:num w:numId="6" w16cid:durableId="1814366036">
    <w:abstractNumId w:val="21"/>
  </w:num>
  <w:num w:numId="7" w16cid:durableId="897937838">
    <w:abstractNumId w:val="15"/>
  </w:num>
  <w:num w:numId="8" w16cid:durableId="340936619">
    <w:abstractNumId w:val="20"/>
  </w:num>
  <w:num w:numId="9" w16cid:durableId="883636094">
    <w:abstractNumId w:val="18"/>
  </w:num>
  <w:num w:numId="10" w16cid:durableId="1005864893">
    <w:abstractNumId w:val="12"/>
  </w:num>
  <w:num w:numId="11" w16cid:durableId="1042704405">
    <w:abstractNumId w:val="16"/>
  </w:num>
  <w:num w:numId="12" w16cid:durableId="1458375094">
    <w:abstractNumId w:val="19"/>
  </w:num>
  <w:num w:numId="13" w16cid:durableId="107090423">
    <w:abstractNumId w:val="7"/>
  </w:num>
  <w:num w:numId="14" w16cid:durableId="1463771849">
    <w:abstractNumId w:val="6"/>
  </w:num>
  <w:num w:numId="15" w16cid:durableId="878278727">
    <w:abstractNumId w:val="5"/>
  </w:num>
  <w:num w:numId="16" w16cid:durableId="290134668">
    <w:abstractNumId w:val="4"/>
  </w:num>
  <w:num w:numId="17" w16cid:durableId="1197088281">
    <w:abstractNumId w:val="8"/>
  </w:num>
  <w:num w:numId="18" w16cid:durableId="1051419419">
    <w:abstractNumId w:val="3"/>
  </w:num>
  <w:num w:numId="19" w16cid:durableId="1240678450">
    <w:abstractNumId w:val="2"/>
  </w:num>
  <w:num w:numId="20" w16cid:durableId="443960195">
    <w:abstractNumId w:val="1"/>
  </w:num>
  <w:num w:numId="21" w16cid:durableId="68163119">
    <w:abstractNumId w:val="0"/>
  </w:num>
  <w:num w:numId="22" w16cid:durableId="1748190698">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F60"/>
    <w:rsid w:val="0092434F"/>
    <w:rsid w:val="00BE789E"/>
    <w:rsid w:val="00C57F60"/>
    <w:rsid w:val="00EE26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2B4D6"/>
  <w15:chartTrackingRefBased/>
  <w15:docId w15:val="{E2A00C92-58EE-448E-A764-49E1B8724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7F60"/>
    <w:pPr>
      <w:overflowPunct w:val="0"/>
      <w:autoSpaceDE w:val="0"/>
      <w:autoSpaceDN w:val="0"/>
      <w:adjustRightInd w:val="0"/>
      <w:spacing w:after="0" w:line="240" w:lineRule="auto"/>
      <w:jc w:val="both"/>
      <w:textAlignment w:val="baseline"/>
    </w:pPr>
    <w:rPr>
      <w:rFonts w:ascii="VNI-Times" w:eastAsia="Times New Roman" w:hAnsi="VNI-Times" w:cs="Times New Roman"/>
      <w:kern w:val="0"/>
      <w:sz w:val="20"/>
      <w:szCs w:val="20"/>
      <w:lang w:val="en-GB"/>
      <w14:ligatures w14:val="none"/>
    </w:rPr>
  </w:style>
  <w:style w:type="paragraph" w:styleId="Heading1">
    <w:name w:val="heading 1"/>
    <w:basedOn w:val="Normal"/>
    <w:next w:val="Normal"/>
    <w:link w:val="Heading1Char"/>
    <w:qFormat/>
    <w:rsid w:val="00C57F60"/>
    <w:pPr>
      <w:keepNext/>
      <w:outlineLvl w:val="0"/>
    </w:pPr>
    <w:rPr>
      <w:b/>
    </w:rPr>
  </w:style>
  <w:style w:type="paragraph" w:styleId="Heading2">
    <w:name w:val="heading 2"/>
    <w:basedOn w:val="Normal"/>
    <w:next w:val="Normal"/>
    <w:link w:val="Heading2Char"/>
    <w:qFormat/>
    <w:rsid w:val="00C57F60"/>
    <w:pPr>
      <w:keepNext/>
      <w:ind w:left="720"/>
      <w:outlineLvl w:val="1"/>
    </w:pPr>
    <w:rPr>
      <w:b/>
    </w:rPr>
  </w:style>
  <w:style w:type="paragraph" w:styleId="Heading3">
    <w:name w:val="heading 3"/>
    <w:basedOn w:val="Normal"/>
    <w:next w:val="Normal"/>
    <w:link w:val="Heading3Char"/>
    <w:qFormat/>
    <w:rsid w:val="00C57F60"/>
    <w:pPr>
      <w:keepNext/>
      <w:ind w:left="709" w:hanging="709"/>
      <w:outlineLvl w:val="2"/>
    </w:pPr>
    <w:rPr>
      <w:b/>
      <w:caps/>
    </w:rPr>
  </w:style>
  <w:style w:type="paragraph" w:styleId="Heading4">
    <w:name w:val="heading 4"/>
    <w:basedOn w:val="Normal"/>
    <w:next w:val="Normal"/>
    <w:link w:val="Heading4Char"/>
    <w:qFormat/>
    <w:rsid w:val="00C57F60"/>
    <w:pPr>
      <w:keepNext/>
      <w:ind w:left="709" w:hanging="709"/>
      <w:outlineLvl w:val="3"/>
    </w:pPr>
    <w:rPr>
      <w:b/>
    </w:rPr>
  </w:style>
  <w:style w:type="paragraph" w:styleId="Heading5">
    <w:name w:val="heading 5"/>
    <w:basedOn w:val="Normal"/>
    <w:next w:val="Normal"/>
    <w:link w:val="Heading5Char"/>
    <w:qFormat/>
    <w:rsid w:val="00C57F60"/>
    <w:pPr>
      <w:keepNext/>
      <w:framePr w:hSpace="180" w:wrap="auto" w:vAnchor="text" w:hAnchor="text" w:x="828" w:y="1"/>
      <w:tabs>
        <w:tab w:val="left" w:pos="702"/>
        <w:tab w:val="left" w:pos="972"/>
      </w:tabs>
      <w:ind w:left="342" w:hanging="342"/>
      <w:outlineLvl w:val="4"/>
    </w:pPr>
    <w:rPr>
      <w:b/>
      <w:i/>
    </w:rPr>
  </w:style>
  <w:style w:type="paragraph" w:styleId="Heading6">
    <w:name w:val="heading 6"/>
    <w:basedOn w:val="Normal"/>
    <w:next w:val="Normal"/>
    <w:link w:val="Heading6Char"/>
    <w:qFormat/>
    <w:rsid w:val="00C57F60"/>
    <w:pPr>
      <w:keepNext/>
      <w:jc w:val="right"/>
      <w:outlineLvl w:val="5"/>
    </w:pPr>
    <w:rPr>
      <w:i/>
    </w:rPr>
  </w:style>
  <w:style w:type="paragraph" w:styleId="Heading7">
    <w:name w:val="heading 7"/>
    <w:basedOn w:val="Normal"/>
    <w:next w:val="Normal"/>
    <w:link w:val="Heading7Char"/>
    <w:qFormat/>
    <w:rsid w:val="00C57F60"/>
    <w:pPr>
      <w:keepNext/>
      <w:tabs>
        <w:tab w:val="right" w:pos="7920"/>
      </w:tabs>
      <w:jc w:val="center"/>
      <w:outlineLvl w:val="6"/>
    </w:pPr>
    <w:rPr>
      <w:b/>
      <w:sz w:val="24"/>
    </w:rPr>
  </w:style>
  <w:style w:type="paragraph" w:styleId="Heading8">
    <w:name w:val="heading 8"/>
    <w:basedOn w:val="Normal"/>
    <w:next w:val="Normal"/>
    <w:link w:val="Heading8Char"/>
    <w:qFormat/>
    <w:rsid w:val="00C57F60"/>
    <w:pPr>
      <w:keepNext/>
      <w:tabs>
        <w:tab w:val="left" w:pos="5040"/>
      </w:tabs>
      <w:ind w:right="-46"/>
      <w:jc w:val="right"/>
      <w:outlineLvl w:val="7"/>
    </w:pPr>
    <w:rPr>
      <w:i/>
      <w:sz w:val="22"/>
    </w:rPr>
  </w:style>
  <w:style w:type="paragraph" w:styleId="Heading9">
    <w:name w:val="heading 9"/>
    <w:basedOn w:val="Normal"/>
    <w:next w:val="Normal"/>
    <w:link w:val="Heading9Char"/>
    <w:qFormat/>
    <w:rsid w:val="00C57F60"/>
    <w:pPr>
      <w:keepNext/>
      <w:jc w:val="center"/>
      <w:outlineLvl w:val="8"/>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7F60"/>
    <w:rPr>
      <w:rFonts w:ascii="VNI-Times" w:eastAsia="Times New Roman" w:hAnsi="VNI-Times" w:cs="Times New Roman"/>
      <w:b/>
      <w:kern w:val="0"/>
      <w:sz w:val="20"/>
      <w:szCs w:val="20"/>
      <w:lang w:val="en-GB"/>
      <w14:ligatures w14:val="none"/>
    </w:rPr>
  </w:style>
  <w:style w:type="character" w:customStyle="1" w:styleId="Heading2Char">
    <w:name w:val="Heading 2 Char"/>
    <w:basedOn w:val="DefaultParagraphFont"/>
    <w:link w:val="Heading2"/>
    <w:rsid w:val="00C57F60"/>
    <w:rPr>
      <w:rFonts w:ascii="VNI-Times" w:eastAsia="Times New Roman" w:hAnsi="VNI-Times" w:cs="Times New Roman"/>
      <w:b/>
      <w:kern w:val="0"/>
      <w:sz w:val="20"/>
      <w:szCs w:val="20"/>
      <w:lang w:val="en-GB"/>
      <w14:ligatures w14:val="none"/>
    </w:rPr>
  </w:style>
  <w:style w:type="character" w:customStyle="1" w:styleId="Heading3Char">
    <w:name w:val="Heading 3 Char"/>
    <w:basedOn w:val="DefaultParagraphFont"/>
    <w:link w:val="Heading3"/>
    <w:rsid w:val="00C57F60"/>
    <w:rPr>
      <w:rFonts w:ascii="VNI-Times" w:eastAsia="Times New Roman" w:hAnsi="VNI-Times" w:cs="Times New Roman"/>
      <w:b/>
      <w:caps/>
      <w:kern w:val="0"/>
      <w:sz w:val="20"/>
      <w:szCs w:val="20"/>
      <w:lang w:val="en-GB"/>
      <w14:ligatures w14:val="none"/>
    </w:rPr>
  </w:style>
  <w:style w:type="character" w:customStyle="1" w:styleId="Heading4Char">
    <w:name w:val="Heading 4 Char"/>
    <w:basedOn w:val="DefaultParagraphFont"/>
    <w:link w:val="Heading4"/>
    <w:rsid w:val="00C57F60"/>
    <w:rPr>
      <w:rFonts w:ascii="VNI-Times" w:eastAsia="Times New Roman" w:hAnsi="VNI-Times" w:cs="Times New Roman"/>
      <w:b/>
      <w:kern w:val="0"/>
      <w:sz w:val="20"/>
      <w:szCs w:val="20"/>
      <w:lang w:val="en-GB"/>
      <w14:ligatures w14:val="none"/>
    </w:rPr>
  </w:style>
  <w:style w:type="character" w:customStyle="1" w:styleId="Heading5Char">
    <w:name w:val="Heading 5 Char"/>
    <w:basedOn w:val="DefaultParagraphFont"/>
    <w:link w:val="Heading5"/>
    <w:rsid w:val="00C57F60"/>
    <w:rPr>
      <w:rFonts w:ascii="VNI-Times" w:eastAsia="Times New Roman" w:hAnsi="VNI-Times" w:cs="Times New Roman"/>
      <w:b/>
      <w:i/>
      <w:kern w:val="0"/>
      <w:sz w:val="20"/>
      <w:szCs w:val="20"/>
      <w:lang w:val="en-GB"/>
      <w14:ligatures w14:val="none"/>
    </w:rPr>
  </w:style>
  <w:style w:type="character" w:customStyle="1" w:styleId="Heading6Char">
    <w:name w:val="Heading 6 Char"/>
    <w:basedOn w:val="DefaultParagraphFont"/>
    <w:link w:val="Heading6"/>
    <w:rsid w:val="00C57F60"/>
    <w:rPr>
      <w:rFonts w:ascii="VNI-Times" w:eastAsia="Times New Roman" w:hAnsi="VNI-Times" w:cs="Times New Roman"/>
      <w:i/>
      <w:kern w:val="0"/>
      <w:sz w:val="20"/>
      <w:szCs w:val="20"/>
      <w:lang w:val="en-GB"/>
      <w14:ligatures w14:val="none"/>
    </w:rPr>
  </w:style>
  <w:style w:type="character" w:customStyle="1" w:styleId="Heading7Char">
    <w:name w:val="Heading 7 Char"/>
    <w:basedOn w:val="DefaultParagraphFont"/>
    <w:link w:val="Heading7"/>
    <w:rsid w:val="00C57F60"/>
    <w:rPr>
      <w:rFonts w:ascii="VNI-Times" w:eastAsia="Times New Roman" w:hAnsi="VNI-Times" w:cs="Times New Roman"/>
      <w:b/>
      <w:kern w:val="0"/>
      <w:sz w:val="24"/>
      <w:szCs w:val="20"/>
      <w:lang w:val="en-GB"/>
      <w14:ligatures w14:val="none"/>
    </w:rPr>
  </w:style>
  <w:style w:type="character" w:customStyle="1" w:styleId="Heading8Char">
    <w:name w:val="Heading 8 Char"/>
    <w:basedOn w:val="DefaultParagraphFont"/>
    <w:link w:val="Heading8"/>
    <w:rsid w:val="00C57F60"/>
    <w:rPr>
      <w:rFonts w:ascii="VNI-Times" w:eastAsia="Times New Roman" w:hAnsi="VNI-Times" w:cs="Times New Roman"/>
      <w:i/>
      <w:kern w:val="0"/>
      <w:szCs w:val="20"/>
      <w:lang w:val="en-GB"/>
      <w14:ligatures w14:val="none"/>
    </w:rPr>
  </w:style>
  <w:style w:type="character" w:customStyle="1" w:styleId="Heading9Char">
    <w:name w:val="Heading 9 Char"/>
    <w:basedOn w:val="DefaultParagraphFont"/>
    <w:link w:val="Heading9"/>
    <w:rsid w:val="00C57F60"/>
    <w:rPr>
      <w:rFonts w:ascii="VNI-Times" w:eastAsia="Times New Roman" w:hAnsi="VNI-Times" w:cs="Times New Roman"/>
      <w:b/>
      <w:kern w:val="0"/>
      <w:sz w:val="36"/>
      <w:szCs w:val="20"/>
      <w:lang w:val="en-GB"/>
      <w14:ligatures w14:val="none"/>
    </w:rPr>
  </w:style>
  <w:style w:type="paragraph" w:styleId="Header">
    <w:name w:val="header"/>
    <w:basedOn w:val="Normal"/>
    <w:link w:val="HeaderChar"/>
    <w:uiPriority w:val="99"/>
    <w:rsid w:val="00C57F60"/>
    <w:pPr>
      <w:tabs>
        <w:tab w:val="center" w:pos="4320"/>
        <w:tab w:val="right" w:pos="8640"/>
      </w:tabs>
    </w:pPr>
    <w:rPr>
      <w:sz w:val="24"/>
    </w:rPr>
  </w:style>
  <w:style w:type="character" w:customStyle="1" w:styleId="HeaderChar">
    <w:name w:val="Header Char"/>
    <w:basedOn w:val="DefaultParagraphFont"/>
    <w:link w:val="Header"/>
    <w:uiPriority w:val="99"/>
    <w:rsid w:val="00C57F60"/>
    <w:rPr>
      <w:rFonts w:ascii="VNI-Times" w:eastAsia="Times New Roman" w:hAnsi="VNI-Times" w:cs="Times New Roman"/>
      <w:kern w:val="0"/>
      <w:sz w:val="24"/>
      <w:szCs w:val="20"/>
      <w:lang w:val="en-GB"/>
      <w14:ligatures w14:val="none"/>
    </w:rPr>
  </w:style>
  <w:style w:type="paragraph" w:styleId="Footer">
    <w:name w:val="footer"/>
    <w:basedOn w:val="Normal"/>
    <w:link w:val="FooterChar"/>
    <w:uiPriority w:val="99"/>
    <w:rsid w:val="00C57F60"/>
    <w:pPr>
      <w:tabs>
        <w:tab w:val="center" w:pos="4320"/>
        <w:tab w:val="right" w:pos="8640"/>
      </w:tabs>
    </w:pPr>
  </w:style>
  <w:style w:type="character" w:customStyle="1" w:styleId="FooterChar">
    <w:name w:val="Footer Char"/>
    <w:basedOn w:val="DefaultParagraphFont"/>
    <w:link w:val="Footer"/>
    <w:uiPriority w:val="99"/>
    <w:rsid w:val="00C57F60"/>
    <w:rPr>
      <w:rFonts w:ascii="VNI-Times" w:eastAsia="Times New Roman" w:hAnsi="VNI-Times" w:cs="Times New Roman"/>
      <w:kern w:val="0"/>
      <w:sz w:val="20"/>
      <w:szCs w:val="20"/>
      <w:lang w:val="en-GB"/>
      <w14:ligatures w14:val="none"/>
    </w:rPr>
  </w:style>
  <w:style w:type="character" w:styleId="PageNumber">
    <w:name w:val="page number"/>
    <w:basedOn w:val="DefaultParagraphFont"/>
    <w:rsid w:val="00C57F60"/>
    <w:rPr>
      <w:rFonts w:cs="Times New Roman"/>
    </w:rPr>
  </w:style>
  <w:style w:type="paragraph" w:customStyle="1" w:styleId="title-2">
    <w:name w:val="title-2"/>
    <w:basedOn w:val="Normal"/>
    <w:rsid w:val="00C57F60"/>
    <w:pPr>
      <w:keepNext/>
      <w:spacing w:before="240" w:after="60"/>
      <w:ind w:left="720"/>
    </w:pPr>
    <w:rPr>
      <w:i/>
      <w:sz w:val="24"/>
      <w:u w:val="single"/>
    </w:rPr>
  </w:style>
  <w:style w:type="paragraph" w:customStyle="1" w:styleId="end">
    <w:name w:val="end"/>
    <w:basedOn w:val="Normal"/>
    <w:rsid w:val="00C57F60"/>
    <w:pPr>
      <w:ind w:left="720"/>
    </w:pPr>
  </w:style>
  <w:style w:type="paragraph" w:styleId="BodyTextIndent">
    <w:name w:val="Body Text Indent"/>
    <w:basedOn w:val="Normal"/>
    <w:link w:val="BodyTextIndentChar"/>
    <w:rsid w:val="00C57F60"/>
    <w:pPr>
      <w:ind w:left="709"/>
    </w:pPr>
    <w:rPr>
      <w:bCs/>
      <w:iCs/>
    </w:rPr>
  </w:style>
  <w:style w:type="character" w:customStyle="1" w:styleId="BodyTextIndentChar">
    <w:name w:val="Body Text Indent Char"/>
    <w:basedOn w:val="DefaultParagraphFont"/>
    <w:link w:val="BodyTextIndent"/>
    <w:rsid w:val="00C57F60"/>
    <w:rPr>
      <w:rFonts w:ascii="VNI-Times" w:eastAsia="Times New Roman" w:hAnsi="VNI-Times" w:cs="Times New Roman"/>
      <w:bCs/>
      <w:iCs/>
      <w:kern w:val="0"/>
      <w:sz w:val="20"/>
      <w:szCs w:val="20"/>
      <w:lang w:val="en-GB"/>
      <w14:ligatures w14:val="none"/>
    </w:rPr>
  </w:style>
  <w:style w:type="paragraph" w:styleId="BodyTextIndent2">
    <w:name w:val="Body Text Indent 2"/>
    <w:basedOn w:val="Normal"/>
    <w:link w:val="BodyTextIndent2Char"/>
    <w:rsid w:val="00C57F60"/>
    <w:pPr>
      <w:spacing w:before="120"/>
      <w:ind w:left="709"/>
    </w:pPr>
    <w:rPr>
      <w:sz w:val="22"/>
    </w:rPr>
  </w:style>
  <w:style w:type="character" w:customStyle="1" w:styleId="BodyTextIndent2Char">
    <w:name w:val="Body Text Indent 2 Char"/>
    <w:basedOn w:val="DefaultParagraphFont"/>
    <w:link w:val="BodyTextIndent2"/>
    <w:rsid w:val="00C57F60"/>
    <w:rPr>
      <w:rFonts w:ascii="VNI-Times" w:eastAsia="Times New Roman" w:hAnsi="VNI-Times" w:cs="Times New Roman"/>
      <w:kern w:val="0"/>
      <w:szCs w:val="20"/>
      <w:lang w:val="en-GB"/>
      <w14:ligatures w14:val="none"/>
    </w:rPr>
  </w:style>
  <w:style w:type="paragraph" w:styleId="BodyText">
    <w:name w:val="Body Text"/>
    <w:basedOn w:val="Normal"/>
    <w:link w:val="BodyTextChar"/>
    <w:rsid w:val="00C57F60"/>
  </w:style>
  <w:style w:type="character" w:customStyle="1" w:styleId="BodyTextChar">
    <w:name w:val="Body Text Char"/>
    <w:basedOn w:val="DefaultParagraphFont"/>
    <w:link w:val="BodyText"/>
    <w:rsid w:val="00C57F60"/>
    <w:rPr>
      <w:rFonts w:ascii="VNI-Times" w:eastAsia="Times New Roman" w:hAnsi="VNI-Times" w:cs="Times New Roman"/>
      <w:kern w:val="0"/>
      <w:sz w:val="20"/>
      <w:szCs w:val="20"/>
      <w:lang w:val="en-GB"/>
      <w14:ligatures w14:val="none"/>
    </w:rPr>
  </w:style>
  <w:style w:type="paragraph" w:styleId="BodyTextIndent3">
    <w:name w:val="Body Text Indent 3"/>
    <w:basedOn w:val="Normal"/>
    <w:link w:val="BodyTextIndent3Char"/>
    <w:rsid w:val="00C57F60"/>
    <w:pPr>
      <w:overflowPunct/>
      <w:autoSpaceDE/>
      <w:autoSpaceDN/>
      <w:adjustRightInd/>
      <w:ind w:left="720"/>
      <w:textAlignment w:val="auto"/>
    </w:pPr>
    <w:rPr>
      <w:szCs w:val="24"/>
      <w:lang w:val="en-US"/>
    </w:rPr>
  </w:style>
  <w:style w:type="character" w:customStyle="1" w:styleId="BodyTextIndent3Char">
    <w:name w:val="Body Text Indent 3 Char"/>
    <w:basedOn w:val="DefaultParagraphFont"/>
    <w:link w:val="BodyTextIndent3"/>
    <w:rsid w:val="00C57F60"/>
    <w:rPr>
      <w:rFonts w:ascii="VNI-Times" w:eastAsia="Times New Roman" w:hAnsi="VNI-Times" w:cs="Times New Roman"/>
      <w:kern w:val="0"/>
      <w:sz w:val="20"/>
      <w:szCs w:val="24"/>
      <w14:ligatures w14:val="none"/>
    </w:rPr>
  </w:style>
  <w:style w:type="paragraph" w:styleId="BodyText3">
    <w:name w:val="Body Text 3"/>
    <w:basedOn w:val="Normal"/>
    <w:link w:val="BodyText3Char"/>
    <w:rsid w:val="00C57F60"/>
    <w:pPr>
      <w:jc w:val="center"/>
    </w:pPr>
    <w:rPr>
      <w:b/>
      <w:bCs/>
      <w:position w:val="-6"/>
      <w:sz w:val="14"/>
      <w:lang w:val="en-US"/>
    </w:rPr>
  </w:style>
  <w:style w:type="character" w:customStyle="1" w:styleId="BodyText3Char">
    <w:name w:val="Body Text 3 Char"/>
    <w:basedOn w:val="DefaultParagraphFont"/>
    <w:link w:val="BodyText3"/>
    <w:rsid w:val="00C57F60"/>
    <w:rPr>
      <w:rFonts w:ascii="VNI-Times" w:eastAsia="Times New Roman" w:hAnsi="VNI-Times" w:cs="Times New Roman"/>
      <w:b/>
      <w:bCs/>
      <w:kern w:val="0"/>
      <w:position w:val="-6"/>
      <w:sz w:val="14"/>
      <w:szCs w:val="20"/>
      <w14:ligatures w14:val="none"/>
    </w:rPr>
  </w:style>
  <w:style w:type="paragraph" w:customStyle="1" w:styleId="ListBullet1">
    <w:name w:val="List Bullet1"/>
    <w:basedOn w:val="Normal"/>
    <w:rsid w:val="00C57F60"/>
    <w:pPr>
      <w:numPr>
        <w:numId w:val="1"/>
      </w:numPr>
      <w:tabs>
        <w:tab w:val="clear" w:pos="360"/>
      </w:tabs>
      <w:ind w:left="284" w:hanging="284"/>
    </w:pPr>
  </w:style>
  <w:style w:type="paragraph" w:customStyle="1" w:styleId="Listbulletindent">
    <w:name w:val="List bullet indent"/>
    <w:basedOn w:val="ListBullet1"/>
    <w:rsid w:val="00C57F60"/>
    <w:pPr>
      <w:numPr>
        <w:numId w:val="2"/>
      </w:numPr>
      <w:tabs>
        <w:tab w:val="clear" w:pos="1069"/>
      </w:tabs>
    </w:pPr>
  </w:style>
  <w:style w:type="paragraph" w:customStyle="1" w:styleId="Style1">
    <w:name w:val="Style1"/>
    <w:basedOn w:val="Normal"/>
    <w:rsid w:val="00C57F60"/>
    <w:pPr>
      <w:spacing w:after="120"/>
      <w:ind w:left="709"/>
    </w:pPr>
    <w:rPr>
      <w:b/>
      <w:i/>
    </w:rPr>
  </w:style>
  <w:style w:type="paragraph" w:customStyle="1" w:styleId="Style2">
    <w:name w:val="Style2"/>
    <w:basedOn w:val="Normal"/>
    <w:rsid w:val="00C57F60"/>
    <w:pPr>
      <w:spacing w:after="120"/>
      <w:ind w:left="709"/>
    </w:pPr>
    <w:rPr>
      <w:i/>
    </w:rPr>
  </w:style>
  <w:style w:type="paragraph" w:styleId="BodyText2">
    <w:name w:val="Body Text 2"/>
    <w:basedOn w:val="Normal"/>
    <w:link w:val="BodyText2Char"/>
    <w:rsid w:val="00C57F60"/>
    <w:rPr>
      <w:rFonts w:ascii="Arial" w:hAnsi="Arial" w:cs="Arial"/>
      <w:b/>
      <w:bCs/>
      <w:sz w:val="12"/>
    </w:rPr>
  </w:style>
  <w:style w:type="character" w:customStyle="1" w:styleId="BodyText2Char">
    <w:name w:val="Body Text 2 Char"/>
    <w:basedOn w:val="DefaultParagraphFont"/>
    <w:link w:val="BodyText2"/>
    <w:rsid w:val="00C57F60"/>
    <w:rPr>
      <w:rFonts w:ascii="Arial" w:eastAsia="Times New Roman" w:hAnsi="Arial" w:cs="Arial"/>
      <w:b/>
      <w:bCs/>
      <w:kern w:val="0"/>
      <w:sz w:val="12"/>
      <w:szCs w:val="20"/>
      <w:lang w:val="en-GB"/>
      <w14:ligatures w14:val="none"/>
    </w:rPr>
  </w:style>
  <w:style w:type="paragraph" w:styleId="FootnoteText">
    <w:name w:val="footnote text"/>
    <w:basedOn w:val="Normal"/>
    <w:link w:val="FootnoteTextChar"/>
    <w:semiHidden/>
    <w:rsid w:val="00C57F60"/>
  </w:style>
  <w:style w:type="character" w:customStyle="1" w:styleId="FootnoteTextChar">
    <w:name w:val="Footnote Text Char"/>
    <w:basedOn w:val="DefaultParagraphFont"/>
    <w:link w:val="FootnoteText"/>
    <w:semiHidden/>
    <w:rsid w:val="00C57F60"/>
    <w:rPr>
      <w:rFonts w:ascii="VNI-Times" w:eastAsia="Times New Roman" w:hAnsi="VNI-Times" w:cs="Times New Roman"/>
      <w:kern w:val="0"/>
      <w:sz w:val="20"/>
      <w:szCs w:val="20"/>
      <w:lang w:val="en-GB"/>
      <w14:ligatures w14:val="none"/>
    </w:rPr>
  </w:style>
  <w:style w:type="paragraph" w:customStyle="1" w:styleId="Toptabletext">
    <w:name w:val="Top table text"/>
    <w:basedOn w:val="BodyText"/>
    <w:rsid w:val="00C57F60"/>
    <w:pPr>
      <w:jc w:val="right"/>
    </w:pPr>
    <w:rPr>
      <w:i/>
    </w:rPr>
  </w:style>
  <w:style w:type="character" w:styleId="FootnoteReference">
    <w:name w:val="footnote reference"/>
    <w:basedOn w:val="DefaultParagraphFont"/>
    <w:rsid w:val="00C57F60"/>
    <w:rPr>
      <w:rFonts w:cs="Times New Roman"/>
      <w:vertAlign w:val="superscript"/>
    </w:rPr>
  </w:style>
  <w:style w:type="character" w:styleId="CommentReference">
    <w:name w:val="annotation reference"/>
    <w:basedOn w:val="DefaultParagraphFont"/>
    <w:semiHidden/>
    <w:rsid w:val="00C57F60"/>
    <w:rPr>
      <w:rFonts w:cs="Times New Roman"/>
      <w:sz w:val="16"/>
      <w:szCs w:val="16"/>
    </w:rPr>
  </w:style>
  <w:style w:type="paragraph" w:styleId="CommentText">
    <w:name w:val="annotation text"/>
    <w:basedOn w:val="Normal"/>
    <w:link w:val="CommentTextChar"/>
    <w:semiHidden/>
    <w:rsid w:val="00C57F60"/>
  </w:style>
  <w:style w:type="character" w:customStyle="1" w:styleId="CommentTextChar">
    <w:name w:val="Comment Text Char"/>
    <w:basedOn w:val="DefaultParagraphFont"/>
    <w:link w:val="CommentText"/>
    <w:semiHidden/>
    <w:rsid w:val="00C57F60"/>
    <w:rPr>
      <w:rFonts w:ascii="VNI-Times" w:eastAsia="Times New Roman" w:hAnsi="VNI-Times" w:cs="Times New Roman"/>
      <w:kern w:val="0"/>
      <w:sz w:val="20"/>
      <w:szCs w:val="20"/>
      <w:lang w:val="en-GB"/>
      <w14:ligatures w14:val="none"/>
    </w:rPr>
  </w:style>
  <w:style w:type="paragraph" w:styleId="CommentSubject">
    <w:name w:val="annotation subject"/>
    <w:basedOn w:val="CommentText"/>
    <w:next w:val="CommentText"/>
    <w:link w:val="CommentSubjectChar"/>
    <w:semiHidden/>
    <w:rsid w:val="00C57F60"/>
    <w:rPr>
      <w:b/>
      <w:bCs/>
    </w:rPr>
  </w:style>
  <w:style w:type="character" w:customStyle="1" w:styleId="CommentSubjectChar">
    <w:name w:val="Comment Subject Char"/>
    <w:basedOn w:val="CommentTextChar"/>
    <w:link w:val="CommentSubject"/>
    <w:semiHidden/>
    <w:rsid w:val="00C57F60"/>
    <w:rPr>
      <w:rFonts w:ascii="VNI-Times" w:eastAsia="Times New Roman" w:hAnsi="VNI-Times" w:cs="Times New Roman"/>
      <w:b/>
      <w:bCs/>
      <w:kern w:val="0"/>
      <w:sz w:val="20"/>
      <w:szCs w:val="20"/>
      <w:lang w:val="en-GB"/>
      <w14:ligatures w14:val="none"/>
    </w:rPr>
  </w:style>
  <w:style w:type="paragraph" w:styleId="BalloonText">
    <w:name w:val="Balloon Text"/>
    <w:basedOn w:val="Normal"/>
    <w:link w:val="BalloonTextChar"/>
    <w:semiHidden/>
    <w:rsid w:val="00C57F60"/>
    <w:rPr>
      <w:rFonts w:ascii="Tahoma" w:hAnsi="Tahoma" w:cs="Tahoma"/>
      <w:sz w:val="16"/>
      <w:szCs w:val="16"/>
    </w:rPr>
  </w:style>
  <w:style w:type="character" w:customStyle="1" w:styleId="BalloonTextChar">
    <w:name w:val="Balloon Text Char"/>
    <w:basedOn w:val="DefaultParagraphFont"/>
    <w:link w:val="BalloonText"/>
    <w:semiHidden/>
    <w:rsid w:val="00C57F60"/>
    <w:rPr>
      <w:rFonts w:ascii="Tahoma" w:eastAsia="Times New Roman" w:hAnsi="Tahoma" w:cs="Tahoma"/>
      <w:kern w:val="0"/>
      <w:sz w:val="16"/>
      <w:szCs w:val="16"/>
      <w:lang w:val="en-GB"/>
      <w14:ligatures w14:val="none"/>
    </w:rPr>
  </w:style>
  <w:style w:type="paragraph" w:customStyle="1" w:styleId="normaltext">
    <w:name w:val="normal text"/>
    <w:basedOn w:val="Normal"/>
    <w:rsid w:val="00C57F60"/>
    <w:rPr>
      <w:color w:val="000000"/>
      <w:sz w:val="18"/>
      <w:lang w:val="en-US"/>
    </w:rPr>
  </w:style>
  <w:style w:type="table" w:styleId="TableGrid">
    <w:name w:val="Table Grid"/>
    <w:basedOn w:val="TableNormal"/>
    <w:uiPriority w:val="39"/>
    <w:rsid w:val="00C57F60"/>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C57F60"/>
  </w:style>
  <w:style w:type="character" w:customStyle="1" w:styleId="EndnoteTextChar">
    <w:name w:val="Endnote Text Char"/>
    <w:basedOn w:val="DefaultParagraphFont"/>
    <w:link w:val="EndnoteText"/>
    <w:semiHidden/>
    <w:rsid w:val="00C57F60"/>
    <w:rPr>
      <w:rFonts w:ascii="VNI-Times" w:eastAsia="Times New Roman" w:hAnsi="VNI-Times" w:cs="Times New Roman"/>
      <w:kern w:val="0"/>
      <w:sz w:val="20"/>
      <w:szCs w:val="20"/>
      <w:lang w:val="en-GB"/>
      <w14:ligatures w14:val="none"/>
    </w:rPr>
  </w:style>
  <w:style w:type="character" w:styleId="EndnoteReference">
    <w:name w:val="endnote reference"/>
    <w:basedOn w:val="DefaultParagraphFont"/>
    <w:semiHidden/>
    <w:rsid w:val="00C57F60"/>
    <w:rPr>
      <w:rFonts w:cs="Times New Roman"/>
      <w:vertAlign w:val="superscript"/>
    </w:rPr>
  </w:style>
  <w:style w:type="paragraph" w:styleId="ListBullet">
    <w:name w:val="List Bullet"/>
    <w:basedOn w:val="Normal"/>
    <w:autoRedefine/>
    <w:rsid w:val="00C57F60"/>
    <w:pPr>
      <w:tabs>
        <w:tab w:val="left" w:pos="284"/>
      </w:tabs>
    </w:pPr>
    <w:rPr>
      <w:color w:val="3366FF"/>
      <w:lang w:val="en-US"/>
    </w:rPr>
  </w:style>
  <w:style w:type="character" w:styleId="Hyperlink">
    <w:name w:val="Hyperlink"/>
    <w:basedOn w:val="DefaultParagraphFont"/>
    <w:rsid w:val="00C57F60"/>
    <w:rPr>
      <w:rFonts w:cs="Times New Roman"/>
      <w:color w:val="3333CC"/>
      <w:u w:val="none"/>
      <w:effect w:val="none"/>
    </w:rPr>
  </w:style>
  <w:style w:type="paragraph" w:customStyle="1" w:styleId="listbulletindent0">
    <w:name w:val="list bullet indent"/>
    <w:basedOn w:val="BodyTextIndent"/>
    <w:rsid w:val="00C57F60"/>
    <w:pPr>
      <w:numPr>
        <w:numId w:val="3"/>
      </w:numPr>
      <w:tabs>
        <w:tab w:val="left" w:pos="992"/>
      </w:tabs>
    </w:pPr>
    <w:rPr>
      <w:bCs w:val="0"/>
      <w:iCs w:val="0"/>
      <w:lang w:val="en-US"/>
    </w:rPr>
  </w:style>
  <w:style w:type="paragraph" w:styleId="Revision">
    <w:name w:val="Revision"/>
    <w:hidden/>
    <w:uiPriority w:val="99"/>
    <w:semiHidden/>
    <w:rsid w:val="00C57F60"/>
    <w:pPr>
      <w:spacing w:after="0" w:line="240" w:lineRule="auto"/>
    </w:pPr>
    <w:rPr>
      <w:rFonts w:ascii="VNI-Times" w:eastAsia="Times New Roman" w:hAnsi="VNI-Times" w:cs="Times New Roman"/>
      <w:kern w:val="0"/>
      <w:sz w:val="20"/>
      <w:szCs w:val="20"/>
      <w:lang w:val="en-GB"/>
      <w14:ligatures w14:val="none"/>
    </w:rPr>
  </w:style>
  <w:style w:type="paragraph" w:styleId="ListParagraph">
    <w:name w:val="List Paragraph"/>
    <w:basedOn w:val="Normal"/>
    <w:link w:val="ListParagraphChar"/>
    <w:uiPriority w:val="34"/>
    <w:qFormat/>
    <w:rsid w:val="00C57F60"/>
    <w:pPr>
      <w:overflowPunct/>
      <w:autoSpaceDE/>
      <w:autoSpaceDN/>
      <w:adjustRightInd/>
      <w:spacing w:after="200" w:line="276" w:lineRule="auto"/>
      <w:ind w:left="720"/>
      <w:contextualSpacing/>
      <w:jc w:val="left"/>
      <w:textAlignment w:val="auto"/>
    </w:pPr>
    <w:rPr>
      <w:rFonts w:ascii="Calibri" w:eastAsia="Calibri" w:hAnsi="Calibri"/>
      <w:sz w:val="22"/>
      <w:szCs w:val="22"/>
      <w:lang w:val="en-US"/>
    </w:rPr>
  </w:style>
  <w:style w:type="paragraph" w:styleId="NoSpacing">
    <w:name w:val="No Spacing"/>
    <w:uiPriority w:val="1"/>
    <w:qFormat/>
    <w:rsid w:val="00C57F60"/>
    <w:pPr>
      <w:spacing w:after="0" w:line="240" w:lineRule="auto"/>
    </w:pPr>
    <w:rPr>
      <w:rFonts w:ascii="Calibri" w:eastAsia="Calibri" w:hAnsi="Calibri" w:cs="Times New Roman"/>
      <w:kern w:val="0"/>
      <w14:ligatures w14:val="none"/>
    </w:rPr>
  </w:style>
  <w:style w:type="paragraph" w:customStyle="1" w:styleId="Level0">
    <w:name w:val="Level 0"/>
    <w:basedOn w:val="Normal"/>
    <w:rsid w:val="00C57F60"/>
    <w:pPr>
      <w:tabs>
        <w:tab w:val="left" w:pos="576"/>
        <w:tab w:val="left" w:pos="1152"/>
        <w:tab w:val="left" w:pos="1728"/>
        <w:tab w:val="left" w:pos="2304"/>
      </w:tabs>
      <w:overflowPunct/>
      <w:autoSpaceDE/>
      <w:autoSpaceDN/>
      <w:adjustRightInd/>
      <w:spacing w:before="120" w:line="240" w:lineRule="atLeast"/>
      <w:ind w:left="576" w:hanging="576"/>
      <w:jc w:val="left"/>
      <w:textAlignment w:val="auto"/>
    </w:pPr>
    <w:rPr>
      <w:rFonts w:ascii="Times New Roman" w:eastAsia="PMingLiU" w:hAnsi="Times New Roman"/>
      <w:sz w:val="18"/>
    </w:rPr>
  </w:style>
  <w:style w:type="character" w:customStyle="1" w:styleId="ListParagraphChar">
    <w:name w:val="List Paragraph Char"/>
    <w:basedOn w:val="DefaultParagraphFont"/>
    <w:link w:val="ListParagraph"/>
    <w:uiPriority w:val="34"/>
    <w:locked/>
    <w:rsid w:val="00C57F60"/>
    <w:rPr>
      <w:rFonts w:ascii="Calibri" w:eastAsia="Calibri" w:hAnsi="Calibri" w:cs="Times New Roman"/>
      <w:kern w:val="0"/>
      <w14:ligatures w14:val="none"/>
    </w:rPr>
  </w:style>
  <w:style w:type="paragraph" w:styleId="Bibliography">
    <w:name w:val="Bibliography"/>
    <w:basedOn w:val="Normal"/>
    <w:next w:val="Normal"/>
    <w:uiPriority w:val="37"/>
    <w:semiHidden/>
    <w:unhideWhenUsed/>
    <w:rsid w:val="00C57F60"/>
  </w:style>
  <w:style w:type="paragraph" w:styleId="BlockText">
    <w:name w:val="Block Text"/>
    <w:basedOn w:val="Normal"/>
    <w:semiHidden/>
    <w:unhideWhenUsed/>
    <w:rsid w:val="00C57F60"/>
    <w:pPr>
      <w:pBdr>
        <w:top w:val="single" w:sz="2" w:space="10" w:color="4472C4" w:themeColor="accent1" w:shadow="1"/>
        <w:left w:val="single" w:sz="2" w:space="10" w:color="4472C4" w:themeColor="accent1" w:shadow="1"/>
        <w:bottom w:val="single" w:sz="2" w:space="10" w:color="4472C4" w:themeColor="accent1" w:shadow="1"/>
        <w:right w:val="single" w:sz="2" w:space="10" w:color="4472C4" w:themeColor="accent1" w:shadow="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C57F60"/>
    <w:pPr>
      <w:ind w:firstLine="360"/>
    </w:pPr>
  </w:style>
  <w:style w:type="character" w:customStyle="1" w:styleId="BodyTextFirstIndentChar">
    <w:name w:val="Body Text First Indent Char"/>
    <w:basedOn w:val="BodyTextChar"/>
    <w:link w:val="BodyTextFirstIndent"/>
    <w:rsid w:val="00C57F60"/>
    <w:rPr>
      <w:rFonts w:ascii="VNI-Times" w:eastAsia="Times New Roman" w:hAnsi="VNI-Times" w:cs="Times New Roman"/>
      <w:kern w:val="0"/>
      <w:sz w:val="20"/>
      <w:szCs w:val="20"/>
      <w:lang w:val="en-GB"/>
      <w14:ligatures w14:val="none"/>
    </w:rPr>
  </w:style>
  <w:style w:type="paragraph" w:styleId="BodyTextFirstIndent2">
    <w:name w:val="Body Text First Indent 2"/>
    <w:basedOn w:val="BodyTextIndent"/>
    <w:link w:val="BodyTextFirstIndent2Char"/>
    <w:semiHidden/>
    <w:unhideWhenUsed/>
    <w:rsid w:val="00C57F60"/>
    <w:pPr>
      <w:ind w:left="360" w:firstLine="360"/>
    </w:pPr>
    <w:rPr>
      <w:bCs w:val="0"/>
      <w:iCs w:val="0"/>
    </w:rPr>
  </w:style>
  <w:style w:type="character" w:customStyle="1" w:styleId="BodyTextFirstIndent2Char">
    <w:name w:val="Body Text First Indent 2 Char"/>
    <w:basedOn w:val="BodyTextIndentChar"/>
    <w:link w:val="BodyTextFirstIndent2"/>
    <w:semiHidden/>
    <w:rsid w:val="00C57F60"/>
    <w:rPr>
      <w:rFonts w:ascii="VNI-Times" w:eastAsia="Times New Roman" w:hAnsi="VNI-Times" w:cs="Times New Roman"/>
      <w:bCs w:val="0"/>
      <w:iCs w:val="0"/>
      <w:kern w:val="0"/>
      <w:sz w:val="20"/>
      <w:szCs w:val="20"/>
      <w:lang w:val="en-GB"/>
      <w14:ligatures w14:val="none"/>
    </w:rPr>
  </w:style>
  <w:style w:type="paragraph" w:styleId="Caption">
    <w:name w:val="caption"/>
    <w:basedOn w:val="Normal"/>
    <w:next w:val="Normal"/>
    <w:semiHidden/>
    <w:unhideWhenUsed/>
    <w:qFormat/>
    <w:rsid w:val="00C57F60"/>
    <w:pPr>
      <w:spacing w:after="200"/>
    </w:pPr>
    <w:rPr>
      <w:i/>
      <w:iCs/>
      <w:color w:val="44546A" w:themeColor="text2"/>
      <w:sz w:val="18"/>
      <w:szCs w:val="18"/>
    </w:rPr>
  </w:style>
  <w:style w:type="paragraph" w:styleId="Closing">
    <w:name w:val="Closing"/>
    <w:basedOn w:val="Normal"/>
    <w:link w:val="ClosingChar"/>
    <w:semiHidden/>
    <w:unhideWhenUsed/>
    <w:rsid w:val="00C57F60"/>
    <w:pPr>
      <w:ind w:left="4320"/>
    </w:pPr>
  </w:style>
  <w:style w:type="character" w:customStyle="1" w:styleId="ClosingChar">
    <w:name w:val="Closing Char"/>
    <w:basedOn w:val="DefaultParagraphFont"/>
    <w:link w:val="Closing"/>
    <w:semiHidden/>
    <w:rsid w:val="00C57F60"/>
    <w:rPr>
      <w:rFonts w:ascii="VNI-Times" w:eastAsia="Times New Roman" w:hAnsi="VNI-Times" w:cs="Times New Roman"/>
      <w:kern w:val="0"/>
      <w:sz w:val="20"/>
      <w:szCs w:val="20"/>
      <w:lang w:val="en-GB"/>
      <w14:ligatures w14:val="none"/>
    </w:rPr>
  </w:style>
  <w:style w:type="paragraph" w:styleId="Date">
    <w:name w:val="Date"/>
    <w:basedOn w:val="Normal"/>
    <w:next w:val="Normal"/>
    <w:link w:val="DateChar"/>
    <w:rsid w:val="00C57F60"/>
  </w:style>
  <w:style w:type="character" w:customStyle="1" w:styleId="DateChar">
    <w:name w:val="Date Char"/>
    <w:basedOn w:val="DefaultParagraphFont"/>
    <w:link w:val="Date"/>
    <w:rsid w:val="00C57F60"/>
    <w:rPr>
      <w:rFonts w:ascii="VNI-Times" w:eastAsia="Times New Roman" w:hAnsi="VNI-Times" w:cs="Times New Roman"/>
      <w:kern w:val="0"/>
      <w:sz w:val="20"/>
      <w:szCs w:val="20"/>
      <w:lang w:val="en-GB"/>
      <w14:ligatures w14:val="none"/>
    </w:rPr>
  </w:style>
  <w:style w:type="paragraph" w:styleId="DocumentMap">
    <w:name w:val="Document Map"/>
    <w:basedOn w:val="Normal"/>
    <w:link w:val="DocumentMapChar"/>
    <w:semiHidden/>
    <w:unhideWhenUsed/>
    <w:rsid w:val="00C57F60"/>
    <w:rPr>
      <w:rFonts w:ascii="Segoe UI" w:hAnsi="Segoe UI" w:cs="Segoe UI"/>
      <w:sz w:val="16"/>
      <w:szCs w:val="16"/>
    </w:rPr>
  </w:style>
  <w:style w:type="character" w:customStyle="1" w:styleId="DocumentMapChar">
    <w:name w:val="Document Map Char"/>
    <w:basedOn w:val="DefaultParagraphFont"/>
    <w:link w:val="DocumentMap"/>
    <w:semiHidden/>
    <w:rsid w:val="00C57F60"/>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semiHidden/>
    <w:unhideWhenUsed/>
    <w:rsid w:val="00C57F60"/>
  </w:style>
  <w:style w:type="character" w:customStyle="1" w:styleId="E-mailSignatureChar">
    <w:name w:val="E-mail Signature Char"/>
    <w:basedOn w:val="DefaultParagraphFont"/>
    <w:link w:val="E-mailSignature"/>
    <w:semiHidden/>
    <w:rsid w:val="00C57F60"/>
    <w:rPr>
      <w:rFonts w:ascii="VNI-Times" w:eastAsia="Times New Roman" w:hAnsi="VNI-Times" w:cs="Times New Roman"/>
      <w:kern w:val="0"/>
      <w:sz w:val="20"/>
      <w:szCs w:val="20"/>
      <w:lang w:val="en-GB"/>
      <w14:ligatures w14:val="none"/>
    </w:rPr>
  </w:style>
  <w:style w:type="paragraph" w:styleId="EnvelopeAddress">
    <w:name w:val="envelope address"/>
    <w:basedOn w:val="Normal"/>
    <w:semiHidden/>
    <w:unhideWhenUsed/>
    <w:rsid w:val="00C57F60"/>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57F60"/>
    <w:rPr>
      <w:rFonts w:asciiTheme="majorHAnsi" w:eastAsiaTheme="majorEastAsia" w:hAnsiTheme="majorHAnsi" w:cstheme="majorBidi"/>
    </w:rPr>
  </w:style>
  <w:style w:type="paragraph" w:styleId="HTMLAddress">
    <w:name w:val="HTML Address"/>
    <w:basedOn w:val="Normal"/>
    <w:link w:val="HTMLAddressChar"/>
    <w:semiHidden/>
    <w:unhideWhenUsed/>
    <w:rsid w:val="00C57F60"/>
    <w:rPr>
      <w:i/>
      <w:iCs/>
    </w:rPr>
  </w:style>
  <w:style w:type="character" w:customStyle="1" w:styleId="HTMLAddressChar">
    <w:name w:val="HTML Address Char"/>
    <w:basedOn w:val="DefaultParagraphFont"/>
    <w:link w:val="HTMLAddress"/>
    <w:semiHidden/>
    <w:rsid w:val="00C57F60"/>
    <w:rPr>
      <w:rFonts w:ascii="VNI-Times" w:eastAsia="Times New Roman" w:hAnsi="VNI-Times" w:cs="Times New Roman"/>
      <w:i/>
      <w:iCs/>
      <w:kern w:val="0"/>
      <w:sz w:val="20"/>
      <w:szCs w:val="20"/>
      <w:lang w:val="en-GB"/>
      <w14:ligatures w14:val="none"/>
    </w:rPr>
  </w:style>
  <w:style w:type="paragraph" w:styleId="HTMLPreformatted">
    <w:name w:val="HTML Preformatted"/>
    <w:basedOn w:val="Normal"/>
    <w:link w:val="HTMLPreformattedChar"/>
    <w:semiHidden/>
    <w:unhideWhenUsed/>
    <w:rsid w:val="00C57F60"/>
    <w:rPr>
      <w:rFonts w:ascii="Consolas" w:hAnsi="Consolas"/>
    </w:rPr>
  </w:style>
  <w:style w:type="character" w:customStyle="1" w:styleId="HTMLPreformattedChar">
    <w:name w:val="HTML Preformatted Char"/>
    <w:basedOn w:val="DefaultParagraphFont"/>
    <w:link w:val="HTMLPreformatted"/>
    <w:semiHidden/>
    <w:rsid w:val="00C57F60"/>
    <w:rPr>
      <w:rFonts w:ascii="Consolas" w:eastAsia="Times New Roman" w:hAnsi="Consolas" w:cs="Times New Roman"/>
      <w:kern w:val="0"/>
      <w:sz w:val="20"/>
      <w:szCs w:val="20"/>
      <w:lang w:val="en-GB"/>
      <w14:ligatures w14:val="none"/>
    </w:rPr>
  </w:style>
  <w:style w:type="paragraph" w:styleId="Index1">
    <w:name w:val="index 1"/>
    <w:basedOn w:val="Normal"/>
    <w:next w:val="Normal"/>
    <w:autoRedefine/>
    <w:semiHidden/>
    <w:unhideWhenUsed/>
    <w:rsid w:val="00C57F60"/>
    <w:pPr>
      <w:ind w:left="200" w:hanging="200"/>
    </w:pPr>
  </w:style>
  <w:style w:type="paragraph" w:styleId="Index2">
    <w:name w:val="index 2"/>
    <w:basedOn w:val="Normal"/>
    <w:next w:val="Normal"/>
    <w:autoRedefine/>
    <w:semiHidden/>
    <w:unhideWhenUsed/>
    <w:rsid w:val="00C57F60"/>
    <w:pPr>
      <w:ind w:left="400" w:hanging="200"/>
    </w:pPr>
  </w:style>
  <w:style w:type="paragraph" w:styleId="Index3">
    <w:name w:val="index 3"/>
    <w:basedOn w:val="Normal"/>
    <w:next w:val="Normal"/>
    <w:autoRedefine/>
    <w:semiHidden/>
    <w:unhideWhenUsed/>
    <w:rsid w:val="00C57F60"/>
    <w:pPr>
      <w:ind w:left="600" w:hanging="200"/>
    </w:pPr>
  </w:style>
  <w:style w:type="paragraph" w:styleId="Index4">
    <w:name w:val="index 4"/>
    <w:basedOn w:val="Normal"/>
    <w:next w:val="Normal"/>
    <w:autoRedefine/>
    <w:semiHidden/>
    <w:unhideWhenUsed/>
    <w:rsid w:val="00C57F60"/>
    <w:pPr>
      <w:ind w:left="800" w:hanging="200"/>
    </w:pPr>
  </w:style>
  <w:style w:type="paragraph" w:styleId="Index5">
    <w:name w:val="index 5"/>
    <w:basedOn w:val="Normal"/>
    <w:next w:val="Normal"/>
    <w:autoRedefine/>
    <w:semiHidden/>
    <w:unhideWhenUsed/>
    <w:rsid w:val="00C57F60"/>
    <w:pPr>
      <w:ind w:left="1000" w:hanging="200"/>
    </w:pPr>
  </w:style>
  <w:style w:type="paragraph" w:styleId="Index6">
    <w:name w:val="index 6"/>
    <w:basedOn w:val="Normal"/>
    <w:next w:val="Normal"/>
    <w:autoRedefine/>
    <w:semiHidden/>
    <w:unhideWhenUsed/>
    <w:rsid w:val="00C57F60"/>
    <w:pPr>
      <w:ind w:left="1200" w:hanging="200"/>
    </w:pPr>
  </w:style>
  <w:style w:type="paragraph" w:styleId="Index7">
    <w:name w:val="index 7"/>
    <w:basedOn w:val="Normal"/>
    <w:next w:val="Normal"/>
    <w:autoRedefine/>
    <w:semiHidden/>
    <w:unhideWhenUsed/>
    <w:rsid w:val="00C57F60"/>
    <w:pPr>
      <w:ind w:left="1400" w:hanging="200"/>
    </w:pPr>
  </w:style>
  <w:style w:type="paragraph" w:styleId="Index8">
    <w:name w:val="index 8"/>
    <w:basedOn w:val="Normal"/>
    <w:next w:val="Normal"/>
    <w:autoRedefine/>
    <w:semiHidden/>
    <w:unhideWhenUsed/>
    <w:rsid w:val="00C57F60"/>
    <w:pPr>
      <w:ind w:left="1600" w:hanging="200"/>
    </w:pPr>
  </w:style>
  <w:style w:type="paragraph" w:styleId="Index9">
    <w:name w:val="index 9"/>
    <w:basedOn w:val="Normal"/>
    <w:next w:val="Normal"/>
    <w:autoRedefine/>
    <w:semiHidden/>
    <w:unhideWhenUsed/>
    <w:rsid w:val="00C57F60"/>
    <w:pPr>
      <w:ind w:left="1800" w:hanging="200"/>
    </w:pPr>
  </w:style>
  <w:style w:type="paragraph" w:styleId="IndexHeading">
    <w:name w:val="index heading"/>
    <w:basedOn w:val="Normal"/>
    <w:next w:val="Index1"/>
    <w:semiHidden/>
    <w:unhideWhenUsed/>
    <w:rsid w:val="00C57F6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F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57F60"/>
    <w:rPr>
      <w:rFonts w:ascii="VNI-Times" w:eastAsia="Times New Roman" w:hAnsi="VNI-Times" w:cs="Times New Roman"/>
      <w:i/>
      <w:iCs/>
      <w:color w:val="4472C4" w:themeColor="accent1"/>
      <w:kern w:val="0"/>
      <w:sz w:val="20"/>
      <w:szCs w:val="20"/>
      <w:lang w:val="en-GB"/>
      <w14:ligatures w14:val="none"/>
    </w:rPr>
  </w:style>
  <w:style w:type="paragraph" w:styleId="List">
    <w:name w:val="List"/>
    <w:basedOn w:val="Normal"/>
    <w:semiHidden/>
    <w:unhideWhenUsed/>
    <w:rsid w:val="00C57F60"/>
    <w:pPr>
      <w:ind w:left="360" w:hanging="360"/>
      <w:contextualSpacing/>
    </w:pPr>
  </w:style>
  <w:style w:type="paragraph" w:styleId="List2">
    <w:name w:val="List 2"/>
    <w:basedOn w:val="Normal"/>
    <w:semiHidden/>
    <w:unhideWhenUsed/>
    <w:rsid w:val="00C57F60"/>
    <w:pPr>
      <w:ind w:left="720" w:hanging="360"/>
      <w:contextualSpacing/>
    </w:pPr>
  </w:style>
  <w:style w:type="paragraph" w:styleId="List3">
    <w:name w:val="List 3"/>
    <w:basedOn w:val="Normal"/>
    <w:semiHidden/>
    <w:unhideWhenUsed/>
    <w:rsid w:val="00C57F60"/>
    <w:pPr>
      <w:ind w:left="1080" w:hanging="360"/>
      <w:contextualSpacing/>
    </w:pPr>
  </w:style>
  <w:style w:type="paragraph" w:styleId="List4">
    <w:name w:val="List 4"/>
    <w:basedOn w:val="Normal"/>
    <w:rsid w:val="00C57F60"/>
    <w:pPr>
      <w:ind w:left="1440" w:hanging="360"/>
      <w:contextualSpacing/>
    </w:pPr>
  </w:style>
  <w:style w:type="paragraph" w:styleId="List5">
    <w:name w:val="List 5"/>
    <w:basedOn w:val="Normal"/>
    <w:rsid w:val="00C57F60"/>
    <w:pPr>
      <w:ind w:left="1800" w:hanging="360"/>
      <w:contextualSpacing/>
    </w:pPr>
  </w:style>
  <w:style w:type="paragraph" w:styleId="ListBullet2">
    <w:name w:val="List Bullet 2"/>
    <w:basedOn w:val="Normal"/>
    <w:semiHidden/>
    <w:unhideWhenUsed/>
    <w:rsid w:val="00C57F60"/>
    <w:pPr>
      <w:numPr>
        <w:numId w:val="13"/>
      </w:numPr>
      <w:contextualSpacing/>
    </w:pPr>
  </w:style>
  <w:style w:type="paragraph" w:styleId="ListBullet3">
    <w:name w:val="List Bullet 3"/>
    <w:basedOn w:val="Normal"/>
    <w:semiHidden/>
    <w:unhideWhenUsed/>
    <w:rsid w:val="00C57F60"/>
    <w:pPr>
      <w:numPr>
        <w:numId w:val="14"/>
      </w:numPr>
      <w:contextualSpacing/>
    </w:pPr>
  </w:style>
  <w:style w:type="paragraph" w:styleId="ListBullet4">
    <w:name w:val="List Bullet 4"/>
    <w:basedOn w:val="Normal"/>
    <w:semiHidden/>
    <w:unhideWhenUsed/>
    <w:rsid w:val="00C57F60"/>
    <w:pPr>
      <w:numPr>
        <w:numId w:val="15"/>
      </w:numPr>
      <w:contextualSpacing/>
    </w:pPr>
  </w:style>
  <w:style w:type="paragraph" w:styleId="ListBullet5">
    <w:name w:val="List Bullet 5"/>
    <w:basedOn w:val="Normal"/>
    <w:semiHidden/>
    <w:unhideWhenUsed/>
    <w:rsid w:val="00C57F60"/>
    <w:pPr>
      <w:numPr>
        <w:numId w:val="16"/>
      </w:numPr>
      <w:contextualSpacing/>
    </w:pPr>
  </w:style>
  <w:style w:type="paragraph" w:styleId="ListContinue">
    <w:name w:val="List Continue"/>
    <w:basedOn w:val="Normal"/>
    <w:semiHidden/>
    <w:unhideWhenUsed/>
    <w:rsid w:val="00C57F60"/>
    <w:pPr>
      <w:spacing w:after="120"/>
      <w:ind w:left="360"/>
      <w:contextualSpacing/>
    </w:pPr>
  </w:style>
  <w:style w:type="paragraph" w:styleId="ListContinue2">
    <w:name w:val="List Continue 2"/>
    <w:basedOn w:val="Normal"/>
    <w:semiHidden/>
    <w:unhideWhenUsed/>
    <w:rsid w:val="00C57F60"/>
    <w:pPr>
      <w:spacing w:after="120"/>
      <w:ind w:left="720"/>
      <w:contextualSpacing/>
    </w:pPr>
  </w:style>
  <w:style w:type="paragraph" w:styleId="ListContinue3">
    <w:name w:val="List Continue 3"/>
    <w:basedOn w:val="Normal"/>
    <w:semiHidden/>
    <w:unhideWhenUsed/>
    <w:rsid w:val="00C57F60"/>
    <w:pPr>
      <w:spacing w:after="120"/>
      <w:ind w:left="1080"/>
      <w:contextualSpacing/>
    </w:pPr>
  </w:style>
  <w:style w:type="paragraph" w:styleId="ListContinue4">
    <w:name w:val="List Continue 4"/>
    <w:basedOn w:val="Normal"/>
    <w:semiHidden/>
    <w:unhideWhenUsed/>
    <w:rsid w:val="00C57F60"/>
    <w:pPr>
      <w:spacing w:after="120"/>
      <w:ind w:left="1440"/>
      <w:contextualSpacing/>
    </w:pPr>
  </w:style>
  <w:style w:type="paragraph" w:styleId="ListContinue5">
    <w:name w:val="List Continue 5"/>
    <w:basedOn w:val="Normal"/>
    <w:semiHidden/>
    <w:unhideWhenUsed/>
    <w:rsid w:val="00C57F60"/>
    <w:pPr>
      <w:spacing w:after="120"/>
      <w:ind w:left="1800"/>
      <w:contextualSpacing/>
    </w:pPr>
  </w:style>
  <w:style w:type="paragraph" w:styleId="ListNumber">
    <w:name w:val="List Number"/>
    <w:basedOn w:val="Normal"/>
    <w:rsid w:val="00C57F60"/>
    <w:pPr>
      <w:numPr>
        <w:numId w:val="17"/>
      </w:numPr>
      <w:contextualSpacing/>
    </w:pPr>
  </w:style>
  <w:style w:type="paragraph" w:styleId="ListNumber2">
    <w:name w:val="List Number 2"/>
    <w:basedOn w:val="Normal"/>
    <w:semiHidden/>
    <w:unhideWhenUsed/>
    <w:rsid w:val="00C57F60"/>
    <w:pPr>
      <w:numPr>
        <w:numId w:val="18"/>
      </w:numPr>
      <w:contextualSpacing/>
    </w:pPr>
  </w:style>
  <w:style w:type="paragraph" w:styleId="ListNumber3">
    <w:name w:val="List Number 3"/>
    <w:basedOn w:val="Normal"/>
    <w:semiHidden/>
    <w:unhideWhenUsed/>
    <w:rsid w:val="00C57F60"/>
    <w:pPr>
      <w:numPr>
        <w:numId w:val="19"/>
      </w:numPr>
      <w:contextualSpacing/>
    </w:pPr>
  </w:style>
  <w:style w:type="paragraph" w:styleId="ListNumber4">
    <w:name w:val="List Number 4"/>
    <w:basedOn w:val="Normal"/>
    <w:semiHidden/>
    <w:unhideWhenUsed/>
    <w:rsid w:val="00C57F60"/>
    <w:pPr>
      <w:numPr>
        <w:numId w:val="20"/>
      </w:numPr>
      <w:contextualSpacing/>
    </w:pPr>
  </w:style>
  <w:style w:type="paragraph" w:styleId="ListNumber5">
    <w:name w:val="List Number 5"/>
    <w:basedOn w:val="Normal"/>
    <w:semiHidden/>
    <w:unhideWhenUsed/>
    <w:rsid w:val="00C57F60"/>
    <w:pPr>
      <w:numPr>
        <w:numId w:val="21"/>
      </w:numPr>
      <w:contextualSpacing/>
    </w:pPr>
  </w:style>
  <w:style w:type="paragraph" w:styleId="MacroText">
    <w:name w:val="macro"/>
    <w:link w:val="MacroTextChar"/>
    <w:semiHidden/>
    <w:unhideWhenUsed/>
    <w:rsid w:val="00C57F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jc w:val="both"/>
      <w:textAlignment w:val="baseline"/>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semiHidden/>
    <w:rsid w:val="00C57F60"/>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semiHidden/>
    <w:unhideWhenUsed/>
    <w:rsid w:val="00C57F60"/>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57F60"/>
    <w:rPr>
      <w:rFonts w:asciiTheme="majorHAnsi" w:eastAsiaTheme="majorEastAsia" w:hAnsiTheme="majorHAnsi" w:cstheme="majorBidi"/>
      <w:kern w:val="0"/>
      <w:sz w:val="24"/>
      <w:szCs w:val="24"/>
      <w:shd w:val="pct20" w:color="auto" w:fill="auto"/>
      <w:lang w:val="en-GB"/>
      <w14:ligatures w14:val="none"/>
    </w:rPr>
  </w:style>
  <w:style w:type="paragraph" w:styleId="NormalWeb">
    <w:name w:val="Normal (Web)"/>
    <w:basedOn w:val="Normal"/>
    <w:uiPriority w:val="99"/>
    <w:semiHidden/>
    <w:unhideWhenUsed/>
    <w:rsid w:val="00C57F60"/>
    <w:rPr>
      <w:rFonts w:ascii="Times New Roman" w:hAnsi="Times New Roman"/>
      <w:sz w:val="24"/>
      <w:szCs w:val="24"/>
    </w:rPr>
  </w:style>
  <w:style w:type="paragraph" w:styleId="NormalIndent">
    <w:name w:val="Normal Indent"/>
    <w:basedOn w:val="Normal"/>
    <w:semiHidden/>
    <w:unhideWhenUsed/>
    <w:rsid w:val="00C57F60"/>
    <w:pPr>
      <w:ind w:left="720"/>
    </w:pPr>
  </w:style>
  <w:style w:type="paragraph" w:styleId="NoteHeading">
    <w:name w:val="Note Heading"/>
    <w:basedOn w:val="Normal"/>
    <w:next w:val="Normal"/>
    <w:link w:val="NoteHeadingChar"/>
    <w:semiHidden/>
    <w:unhideWhenUsed/>
    <w:rsid w:val="00C57F60"/>
  </w:style>
  <w:style w:type="character" w:customStyle="1" w:styleId="NoteHeadingChar">
    <w:name w:val="Note Heading Char"/>
    <w:basedOn w:val="DefaultParagraphFont"/>
    <w:link w:val="NoteHeading"/>
    <w:semiHidden/>
    <w:rsid w:val="00C57F60"/>
    <w:rPr>
      <w:rFonts w:ascii="VNI-Times" w:eastAsia="Times New Roman" w:hAnsi="VNI-Times" w:cs="Times New Roman"/>
      <w:kern w:val="0"/>
      <w:sz w:val="20"/>
      <w:szCs w:val="20"/>
      <w:lang w:val="en-GB"/>
      <w14:ligatures w14:val="none"/>
    </w:rPr>
  </w:style>
  <w:style w:type="paragraph" w:styleId="PlainText">
    <w:name w:val="Plain Text"/>
    <w:basedOn w:val="Normal"/>
    <w:link w:val="PlainTextChar"/>
    <w:semiHidden/>
    <w:unhideWhenUsed/>
    <w:rsid w:val="00C57F60"/>
    <w:rPr>
      <w:rFonts w:ascii="Consolas" w:hAnsi="Consolas"/>
      <w:sz w:val="21"/>
      <w:szCs w:val="21"/>
    </w:rPr>
  </w:style>
  <w:style w:type="character" w:customStyle="1" w:styleId="PlainTextChar">
    <w:name w:val="Plain Text Char"/>
    <w:basedOn w:val="DefaultParagraphFont"/>
    <w:link w:val="PlainText"/>
    <w:semiHidden/>
    <w:rsid w:val="00C57F60"/>
    <w:rPr>
      <w:rFonts w:ascii="Consolas" w:eastAsia="Times New Roman" w:hAnsi="Consolas" w:cs="Times New Roman"/>
      <w:kern w:val="0"/>
      <w:sz w:val="21"/>
      <w:szCs w:val="21"/>
      <w:lang w:val="en-GB"/>
      <w14:ligatures w14:val="none"/>
    </w:rPr>
  </w:style>
  <w:style w:type="paragraph" w:styleId="Quote">
    <w:name w:val="Quote"/>
    <w:basedOn w:val="Normal"/>
    <w:next w:val="Normal"/>
    <w:link w:val="QuoteChar"/>
    <w:uiPriority w:val="29"/>
    <w:qFormat/>
    <w:rsid w:val="00C57F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F60"/>
    <w:rPr>
      <w:rFonts w:ascii="VNI-Times" w:eastAsia="Times New Roman" w:hAnsi="VNI-Times" w:cs="Times New Roman"/>
      <w:i/>
      <w:iCs/>
      <w:color w:val="404040" w:themeColor="text1" w:themeTint="BF"/>
      <w:kern w:val="0"/>
      <w:sz w:val="20"/>
      <w:szCs w:val="20"/>
      <w:lang w:val="en-GB"/>
      <w14:ligatures w14:val="none"/>
    </w:rPr>
  </w:style>
  <w:style w:type="paragraph" w:styleId="Salutation">
    <w:name w:val="Salutation"/>
    <w:basedOn w:val="Normal"/>
    <w:next w:val="Normal"/>
    <w:link w:val="SalutationChar"/>
    <w:rsid w:val="00C57F60"/>
  </w:style>
  <w:style w:type="character" w:customStyle="1" w:styleId="SalutationChar">
    <w:name w:val="Salutation Char"/>
    <w:basedOn w:val="DefaultParagraphFont"/>
    <w:link w:val="Salutation"/>
    <w:rsid w:val="00C57F60"/>
    <w:rPr>
      <w:rFonts w:ascii="VNI-Times" w:eastAsia="Times New Roman" w:hAnsi="VNI-Times" w:cs="Times New Roman"/>
      <w:kern w:val="0"/>
      <w:sz w:val="20"/>
      <w:szCs w:val="20"/>
      <w:lang w:val="en-GB"/>
      <w14:ligatures w14:val="none"/>
    </w:rPr>
  </w:style>
  <w:style w:type="paragraph" w:styleId="Signature">
    <w:name w:val="Signature"/>
    <w:basedOn w:val="Normal"/>
    <w:link w:val="SignatureChar"/>
    <w:semiHidden/>
    <w:unhideWhenUsed/>
    <w:rsid w:val="00C57F60"/>
    <w:pPr>
      <w:ind w:left="4320"/>
    </w:pPr>
  </w:style>
  <w:style w:type="character" w:customStyle="1" w:styleId="SignatureChar">
    <w:name w:val="Signature Char"/>
    <w:basedOn w:val="DefaultParagraphFont"/>
    <w:link w:val="Signature"/>
    <w:semiHidden/>
    <w:rsid w:val="00C57F60"/>
    <w:rPr>
      <w:rFonts w:ascii="VNI-Times" w:eastAsia="Times New Roman" w:hAnsi="VNI-Times" w:cs="Times New Roman"/>
      <w:kern w:val="0"/>
      <w:sz w:val="20"/>
      <w:szCs w:val="20"/>
      <w:lang w:val="en-GB"/>
      <w14:ligatures w14:val="none"/>
    </w:rPr>
  </w:style>
  <w:style w:type="paragraph" w:styleId="Subtitle">
    <w:name w:val="Subtitle"/>
    <w:basedOn w:val="Normal"/>
    <w:next w:val="Normal"/>
    <w:link w:val="SubtitleChar"/>
    <w:qFormat/>
    <w:rsid w:val="00C57F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57F60"/>
    <w:rPr>
      <w:rFonts w:eastAsiaTheme="minorEastAsia"/>
      <w:color w:val="5A5A5A" w:themeColor="text1" w:themeTint="A5"/>
      <w:spacing w:val="15"/>
      <w:kern w:val="0"/>
      <w:lang w:val="en-GB"/>
      <w14:ligatures w14:val="none"/>
    </w:rPr>
  </w:style>
  <w:style w:type="paragraph" w:styleId="Title">
    <w:name w:val="Title"/>
    <w:basedOn w:val="Normal"/>
    <w:next w:val="Normal"/>
    <w:link w:val="TitleChar"/>
    <w:qFormat/>
    <w:rsid w:val="00C57F6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57F60"/>
    <w:rPr>
      <w:rFonts w:asciiTheme="majorHAnsi" w:eastAsiaTheme="majorEastAsia" w:hAnsiTheme="majorHAnsi" w:cstheme="majorBidi"/>
      <w:spacing w:val="-10"/>
      <w:kern w:val="28"/>
      <w:sz w:val="56"/>
      <w:szCs w:val="56"/>
      <w:lang w:val="en-GB"/>
      <w14:ligatures w14:val="none"/>
    </w:rPr>
  </w:style>
  <w:style w:type="paragraph" w:styleId="TOCHeading">
    <w:name w:val="TOC Heading"/>
    <w:basedOn w:val="Heading1"/>
    <w:next w:val="Normal"/>
    <w:uiPriority w:val="39"/>
    <w:semiHidden/>
    <w:unhideWhenUsed/>
    <w:qFormat/>
    <w:rsid w:val="00C57F60"/>
    <w:pPr>
      <w:keepLines/>
      <w:spacing w:before="240"/>
      <w:outlineLvl w:val="9"/>
    </w:pPr>
    <w:rPr>
      <w:rFonts w:asciiTheme="majorHAnsi" w:eastAsiaTheme="majorEastAsia" w:hAnsiTheme="majorHAnsi" w:cstheme="majorBidi"/>
      <w:b w:val="0"/>
      <w:color w:val="2F5496" w:themeColor="accent1" w:themeShade="BF"/>
      <w:sz w:val="32"/>
      <w:szCs w:val="32"/>
    </w:rPr>
  </w:style>
  <w:style w:type="paragraph" w:customStyle="1" w:styleId="H3">
    <w:name w:val="H3"/>
    <w:basedOn w:val="Normal"/>
    <w:next w:val="Normal"/>
    <w:uiPriority w:val="99"/>
    <w:rsid w:val="00C57F60"/>
    <w:pPr>
      <w:keepNext/>
      <w:overflowPunct/>
      <w:autoSpaceDE/>
      <w:autoSpaceDN/>
      <w:adjustRightInd/>
      <w:spacing w:before="100" w:after="100"/>
      <w:jc w:val="left"/>
      <w:textAlignment w:val="auto"/>
      <w:outlineLvl w:val="3"/>
    </w:pPr>
    <w:rPr>
      <w:rFonts w:ascii="Times New Roman" w:hAnsi="Times New Roman"/>
      <w:b/>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ngutunt\AppData\Local\Microsoft\Windows\INetCache\Content.Outlook\BIOEMX63\MAFEQI%20Factsheet%20-%20202406_GICS%20Templat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en-US" b="1"/>
              <a:t>Giá CCQ của Quỹ MAFEQI</a:t>
            </a:r>
          </a:p>
        </c:rich>
      </c:tx>
      <c:overlay val="0"/>
    </c:title>
    <c:autoTitleDeleted val="0"/>
    <c:plotArea>
      <c:layout>
        <c:manualLayout>
          <c:layoutTarget val="inner"/>
          <c:xMode val="edge"/>
          <c:yMode val="edge"/>
          <c:x val="0.130169072615923"/>
          <c:y val="0.17218759113444151"/>
          <c:w val="0.8226087051618548"/>
          <c:h val="0.71183253135024793"/>
        </c:manualLayout>
      </c:layout>
      <c:lineChart>
        <c:grouping val="standard"/>
        <c:varyColors val="0"/>
        <c:ser>
          <c:idx val="0"/>
          <c:order val="0"/>
          <c:tx>
            <c:strRef>
              <c:f>'NAV-Chart'!$B$1</c:f>
              <c:strCache>
                <c:ptCount val="1"/>
                <c:pt idx="0">
                  <c:v> NAV/CCQ </c:v>
                </c:pt>
              </c:strCache>
            </c:strRef>
          </c:tx>
          <c:marker>
            <c:symbol val="none"/>
          </c:marker>
          <c:cat>
            <c:numRef>
              <c:f>'NAV-Chart'!$A$550:$A$5000</c:f>
              <c:numCache>
                <c:formatCode>d\-mmm\-yy</c:formatCode>
                <c:ptCount val="4451"/>
                <c:pt idx="0">
                  <c:v>44377</c:v>
                </c:pt>
                <c:pt idx="1">
                  <c:v>44378</c:v>
                </c:pt>
                <c:pt idx="2">
                  <c:v>44383</c:v>
                </c:pt>
                <c:pt idx="3">
                  <c:v>44385</c:v>
                </c:pt>
                <c:pt idx="4">
                  <c:v>44390</c:v>
                </c:pt>
                <c:pt idx="5">
                  <c:v>44392</c:v>
                </c:pt>
                <c:pt idx="6">
                  <c:v>44397</c:v>
                </c:pt>
                <c:pt idx="7">
                  <c:v>44399</c:v>
                </c:pt>
                <c:pt idx="8">
                  <c:v>44404</c:v>
                </c:pt>
                <c:pt idx="9">
                  <c:v>44406</c:v>
                </c:pt>
                <c:pt idx="10">
                  <c:v>44408</c:v>
                </c:pt>
                <c:pt idx="11">
                  <c:v>44411</c:v>
                </c:pt>
                <c:pt idx="12">
                  <c:v>44413</c:v>
                </c:pt>
                <c:pt idx="13">
                  <c:v>44418</c:v>
                </c:pt>
                <c:pt idx="14">
                  <c:v>44420</c:v>
                </c:pt>
                <c:pt idx="15">
                  <c:v>44425</c:v>
                </c:pt>
                <c:pt idx="16">
                  <c:v>44427</c:v>
                </c:pt>
                <c:pt idx="17">
                  <c:v>44432</c:v>
                </c:pt>
                <c:pt idx="18">
                  <c:v>44434</c:v>
                </c:pt>
                <c:pt idx="19">
                  <c:v>44439</c:v>
                </c:pt>
                <c:pt idx="20">
                  <c:v>44446</c:v>
                </c:pt>
                <c:pt idx="21">
                  <c:v>44448</c:v>
                </c:pt>
                <c:pt idx="22">
                  <c:v>44453</c:v>
                </c:pt>
                <c:pt idx="23">
                  <c:v>44455</c:v>
                </c:pt>
                <c:pt idx="24">
                  <c:v>44460</c:v>
                </c:pt>
                <c:pt idx="25">
                  <c:v>44462</c:v>
                </c:pt>
                <c:pt idx="26">
                  <c:v>44467</c:v>
                </c:pt>
                <c:pt idx="27">
                  <c:v>44469</c:v>
                </c:pt>
                <c:pt idx="28">
                  <c:v>44474</c:v>
                </c:pt>
                <c:pt idx="29">
                  <c:v>44476</c:v>
                </c:pt>
                <c:pt idx="30">
                  <c:v>44481</c:v>
                </c:pt>
                <c:pt idx="31">
                  <c:v>44483</c:v>
                </c:pt>
                <c:pt idx="32">
                  <c:v>44488</c:v>
                </c:pt>
                <c:pt idx="33">
                  <c:v>44490</c:v>
                </c:pt>
                <c:pt idx="34">
                  <c:v>44495</c:v>
                </c:pt>
                <c:pt idx="35">
                  <c:v>44497</c:v>
                </c:pt>
                <c:pt idx="36">
                  <c:v>44500</c:v>
                </c:pt>
                <c:pt idx="37">
                  <c:v>44502</c:v>
                </c:pt>
                <c:pt idx="38">
                  <c:v>44504</c:v>
                </c:pt>
                <c:pt idx="39">
                  <c:v>44509</c:v>
                </c:pt>
                <c:pt idx="40">
                  <c:v>44511</c:v>
                </c:pt>
                <c:pt idx="41">
                  <c:v>44516</c:v>
                </c:pt>
                <c:pt idx="42">
                  <c:v>44518</c:v>
                </c:pt>
                <c:pt idx="43">
                  <c:v>44523</c:v>
                </c:pt>
                <c:pt idx="44">
                  <c:v>44525</c:v>
                </c:pt>
                <c:pt idx="45">
                  <c:v>44530</c:v>
                </c:pt>
                <c:pt idx="46">
                  <c:v>44532</c:v>
                </c:pt>
                <c:pt idx="47">
                  <c:v>44537</c:v>
                </c:pt>
                <c:pt idx="48">
                  <c:v>44539</c:v>
                </c:pt>
                <c:pt idx="49">
                  <c:v>44544</c:v>
                </c:pt>
                <c:pt idx="50">
                  <c:v>44546</c:v>
                </c:pt>
                <c:pt idx="51">
                  <c:v>44551</c:v>
                </c:pt>
                <c:pt idx="52">
                  <c:v>44553</c:v>
                </c:pt>
                <c:pt idx="53">
                  <c:v>44558</c:v>
                </c:pt>
                <c:pt idx="54">
                  <c:v>44560</c:v>
                </c:pt>
                <c:pt idx="55">
                  <c:v>44561</c:v>
                </c:pt>
                <c:pt idx="56">
                  <c:v>44565</c:v>
                </c:pt>
                <c:pt idx="57">
                  <c:v>44567</c:v>
                </c:pt>
                <c:pt idx="58">
                  <c:v>44572</c:v>
                </c:pt>
                <c:pt idx="59">
                  <c:v>44574</c:v>
                </c:pt>
                <c:pt idx="60">
                  <c:v>44579</c:v>
                </c:pt>
                <c:pt idx="61">
                  <c:v>44581</c:v>
                </c:pt>
                <c:pt idx="62">
                  <c:v>44586</c:v>
                </c:pt>
                <c:pt idx="63">
                  <c:v>44588</c:v>
                </c:pt>
                <c:pt idx="64">
                  <c:v>44592</c:v>
                </c:pt>
                <c:pt idx="65">
                  <c:v>44600</c:v>
                </c:pt>
                <c:pt idx="66">
                  <c:v>44602</c:v>
                </c:pt>
                <c:pt idx="67">
                  <c:v>44607</c:v>
                </c:pt>
                <c:pt idx="68">
                  <c:v>44609</c:v>
                </c:pt>
                <c:pt idx="69">
                  <c:v>44614</c:v>
                </c:pt>
                <c:pt idx="70">
                  <c:v>44616</c:v>
                </c:pt>
                <c:pt idx="71">
                  <c:v>44620</c:v>
                </c:pt>
                <c:pt idx="72">
                  <c:v>44621</c:v>
                </c:pt>
                <c:pt idx="73">
                  <c:v>44623</c:v>
                </c:pt>
                <c:pt idx="74">
                  <c:v>44628</c:v>
                </c:pt>
                <c:pt idx="75">
                  <c:v>44630</c:v>
                </c:pt>
                <c:pt idx="76">
                  <c:v>44635</c:v>
                </c:pt>
                <c:pt idx="77">
                  <c:v>44637</c:v>
                </c:pt>
                <c:pt idx="78">
                  <c:v>44642</c:v>
                </c:pt>
                <c:pt idx="79">
                  <c:v>44644</c:v>
                </c:pt>
                <c:pt idx="80">
                  <c:v>44649</c:v>
                </c:pt>
                <c:pt idx="81">
                  <c:v>44651</c:v>
                </c:pt>
                <c:pt idx="82">
                  <c:v>44656</c:v>
                </c:pt>
                <c:pt idx="83">
                  <c:v>44658</c:v>
                </c:pt>
                <c:pt idx="84">
                  <c:v>44663</c:v>
                </c:pt>
                <c:pt idx="85">
                  <c:v>44665</c:v>
                </c:pt>
                <c:pt idx="86">
                  <c:v>44670</c:v>
                </c:pt>
                <c:pt idx="87">
                  <c:v>44672</c:v>
                </c:pt>
                <c:pt idx="88">
                  <c:v>44677</c:v>
                </c:pt>
                <c:pt idx="89">
                  <c:v>44679</c:v>
                </c:pt>
                <c:pt idx="90">
                  <c:v>44681</c:v>
                </c:pt>
                <c:pt idx="91">
                  <c:v>44684</c:v>
                </c:pt>
                <c:pt idx="92">
                  <c:v>44686</c:v>
                </c:pt>
                <c:pt idx="93">
                  <c:v>44691</c:v>
                </c:pt>
                <c:pt idx="94">
                  <c:v>44693</c:v>
                </c:pt>
                <c:pt idx="95">
                  <c:v>44698</c:v>
                </c:pt>
                <c:pt idx="96">
                  <c:v>44700</c:v>
                </c:pt>
                <c:pt idx="97">
                  <c:v>44705</c:v>
                </c:pt>
                <c:pt idx="98">
                  <c:v>44707</c:v>
                </c:pt>
                <c:pt idx="99">
                  <c:v>44712</c:v>
                </c:pt>
                <c:pt idx="100">
                  <c:v>44714</c:v>
                </c:pt>
                <c:pt idx="101">
                  <c:v>44719</c:v>
                </c:pt>
                <c:pt idx="102">
                  <c:v>44721</c:v>
                </c:pt>
                <c:pt idx="103">
                  <c:v>44726</c:v>
                </c:pt>
                <c:pt idx="104">
                  <c:v>44728</c:v>
                </c:pt>
                <c:pt idx="105">
                  <c:v>44733</c:v>
                </c:pt>
                <c:pt idx="106">
                  <c:v>44735</c:v>
                </c:pt>
                <c:pt idx="107">
                  <c:v>44740</c:v>
                </c:pt>
                <c:pt idx="108">
                  <c:v>44742</c:v>
                </c:pt>
                <c:pt idx="109">
                  <c:v>44747</c:v>
                </c:pt>
                <c:pt idx="110">
                  <c:v>44749</c:v>
                </c:pt>
                <c:pt idx="111">
                  <c:v>44754</c:v>
                </c:pt>
                <c:pt idx="112">
                  <c:v>44756</c:v>
                </c:pt>
                <c:pt idx="113">
                  <c:v>44761</c:v>
                </c:pt>
                <c:pt idx="114">
                  <c:v>44763</c:v>
                </c:pt>
                <c:pt idx="115">
                  <c:v>44768</c:v>
                </c:pt>
                <c:pt idx="116">
                  <c:v>44770</c:v>
                </c:pt>
                <c:pt idx="117">
                  <c:v>44773</c:v>
                </c:pt>
                <c:pt idx="118">
                  <c:v>44775</c:v>
                </c:pt>
                <c:pt idx="119">
                  <c:v>44777</c:v>
                </c:pt>
                <c:pt idx="120">
                  <c:v>44782</c:v>
                </c:pt>
                <c:pt idx="121">
                  <c:v>44784</c:v>
                </c:pt>
                <c:pt idx="122">
                  <c:v>44789</c:v>
                </c:pt>
                <c:pt idx="123">
                  <c:v>44791</c:v>
                </c:pt>
                <c:pt idx="124">
                  <c:v>44796</c:v>
                </c:pt>
                <c:pt idx="125">
                  <c:v>44798</c:v>
                </c:pt>
                <c:pt idx="126">
                  <c:v>44803</c:v>
                </c:pt>
                <c:pt idx="127">
                  <c:v>44804</c:v>
                </c:pt>
                <c:pt idx="128">
                  <c:v>44810</c:v>
                </c:pt>
                <c:pt idx="129">
                  <c:v>44812</c:v>
                </c:pt>
                <c:pt idx="130">
                  <c:v>44817</c:v>
                </c:pt>
                <c:pt idx="131">
                  <c:v>44819</c:v>
                </c:pt>
                <c:pt idx="132">
                  <c:v>44824</c:v>
                </c:pt>
                <c:pt idx="133">
                  <c:v>44826</c:v>
                </c:pt>
                <c:pt idx="134">
                  <c:v>44831</c:v>
                </c:pt>
                <c:pt idx="135">
                  <c:v>44833</c:v>
                </c:pt>
                <c:pt idx="136">
                  <c:v>44834</c:v>
                </c:pt>
                <c:pt idx="137">
                  <c:v>44838</c:v>
                </c:pt>
                <c:pt idx="138">
                  <c:v>44840</c:v>
                </c:pt>
                <c:pt idx="139">
                  <c:v>44845</c:v>
                </c:pt>
                <c:pt idx="140">
                  <c:v>44847</c:v>
                </c:pt>
                <c:pt idx="141">
                  <c:v>44852</c:v>
                </c:pt>
                <c:pt idx="142">
                  <c:v>44854</c:v>
                </c:pt>
                <c:pt idx="143">
                  <c:v>44859</c:v>
                </c:pt>
                <c:pt idx="144">
                  <c:v>44861</c:v>
                </c:pt>
                <c:pt idx="145">
                  <c:v>44865</c:v>
                </c:pt>
                <c:pt idx="146">
                  <c:v>44866</c:v>
                </c:pt>
                <c:pt idx="147">
                  <c:v>44868</c:v>
                </c:pt>
                <c:pt idx="148">
                  <c:v>44873</c:v>
                </c:pt>
                <c:pt idx="149">
                  <c:v>44875</c:v>
                </c:pt>
                <c:pt idx="150">
                  <c:v>44880</c:v>
                </c:pt>
                <c:pt idx="151">
                  <c:v>44882</c:v>
                </c:pt>
                <c:pt idx="152">
                  <c:v>44887</c:v>
                </c:pt>
                <c:pt idx="153">
                  <c:v>44889</c:v>
                </c:pt>
                <c:pt idx="154">
                  <c:v>44894</c:v>
                </c:pt>
                <c:pt idx="155">
                  <c:v>44895</c:v>
                </c:pt>
                <c:pt idx="156">
                  <c:v>44896</c:v>
                </c:pt>
                <c:pt idx="157">
                  <c:v>44901</c:v>
                </c:pt>
                <c:pt idx="158">
                  <c:v>44903</c:v>
                </c:pt>
                <c:pt idx="159">
                  <c:v>44908</c:v>
                </c:pt>
                <c:pt idx="160">
                  <c:v>44910</c:v>
                </c:pt>
                <c:pt idx="161">
                  <c:v>44915</c:v>
                </c:pt>
                <c:pt idx="162">
                  <c:v>44917</c:v>
                </c:pt>
                <c:pt idx="163">
                  <c:v>44922</c:v>
                </c:pt>
                <c:pt idx="164">
                  <c:v>44924</c:v>
                </c:pt>
                <c:pt idx="165">
                  <c:v>44926</c:v>
                </c:pt>
                <c:pt idx="166">
                  <c:v>44929</c:v>
                </c:pt>
                <c:pt idx="167">
                  <c:v>44931</c:v>
                </c:pt>
                <c:pt idx="168">
                  <c:v>44936</c:v>
                </c:pt>
                <c:pt idx="169">
                  <c:v>44938</c:v>
                </c:pt>
                <c:pt idx="170">
                  <c:v>44943</c:v>
                </c:pt>
                <c:pt idx="171">
                  <c:v>44952</c:v>
                </c:pt>
                <c:pt idx="172">
                  <c:v>44957</c:v>
                </c:pt>
                <c:pt idx="173">
                  <c:v>44959</c:v>
                </c:pt>
                <c:pt idx="174">
                  <c:v>44964</c:v>
                </c:pt>
                <c:pt idx="175">
                  <c:v>44966</c:v>
                </c:pt>
                <c:pt idx="176">
                  <c:v>44971</c:v>
                </c:pt>
                <c:pt idx="177">
                  <c:v>44973</c:v>
                </c:pt>
                <c:pt idx="178">
                  <c:v>44978</c:v>
                </c:pt>
                <c:pt idx="179">
                  <c:v>44980</c:v>
                </c:pt>
                <c:pt idx="180">
                  <c:v>44985</c:v>
                </c:pt>
                <c:pt idx="181">
                  <c:v>44987</c:v>
                </c:pt>
                <c:pt idx="182">
                  <c:v>44992</c:v>
                </c:pt>
                <c:pt idx="183">
                  <c:v>44994</c:v>
                </c:pt>
                <c:pt idx="184">
                  <c:v>44999</c:v>
                </c:pt>
                <c:pt idx="185">
                  <c:v>45001</c:v>
                </c:pt>
                <c:pt idx="186">
                  <c:v>45006</c:v>
                </c:pt>
                <c:pt idx="187">
                  <c:v>45008</c:v>
                </c:pt>
                <c:pt idx="188">
                  <c:v>45013</c:v>
                </c:pt>
                <c:pt idx="189">
                  <c:v>45015</c:v>
                </c:pt>
                <c:pt idx="190">
                  <c:v>45016</c:v>
                </c:pt>
                <c:pt idx="191">
                  <c:v>45020</c:v>
                </c:pt>
                <c:pt idx="192">
                  <c:v>45022</c:v>
                </c:pt>
                <c:pt idx="193">
                  <c:v>45027</c:v>
                </c:pt>
                <c:pt idx="194">
                  <c:v>45029</c:v>
                </c:pt>
                <c:pt idx="195">
                  <c:v>45034</c:v>
                </c:pt>
                <c:pt idx="196">
                  <c:v>45036</c:v>
                </c:pt>
                <c:pt idx="197">
                  <c:v>45041</c:v>
                </c:pt>
                <c:pt idx="198">
                  <c:v>45043</c:v>
                </c:pt>
                <c:pt idx="199">
                  <c:v>45046</c:v>
                </c:pt>
                <c:pt idx="200">
                  <c:v>45050</c:v>
                </c:pt>
                <c:pt idx="201">
                  <c:v>45055</c:v>
                </c:pt>
                <c:pt idx="202">
                  <c:v>45057</c:v>
                </c:pt>
                <c:pt idx="203">
                  <c:v>45062</c:v>
                </c:pt>
                <c:pt idx="204">
                  <c:v>45064</c:v>
                </c:pt>
                <c:pt idx="205">
                  <c:v>45069</c:v>
                </c:pt>
                <c:pt idx="206">
                  <c:v>45071</c:v>
                </c:pt>
                <c:pt idx="207">
                  <c:v>45076</c:v>
                </c:pt>
                <c:pt idx="208">
                  <c:v>45077</c:v>
                </c:pt>
                <c:pt idx="209">
                  <c:v>45078</c:v>
                </c:pt>
                <c:pt idx="210">
                  <c:v>45083</c:v>
                </c:pt>
                <c:pt idx="211">
                  <c:v>45085</c:v>
                </c:pt>
                <c:pt idx="212">
                  <c:v>45090</c:v>
                </c:pt>
                <c:pt idx="213">
                  <c:v>45092</c:v>
                </c:pt>
                <c:pt idx="214">
                  <c:v>45097</c:v>
                </c:pt>
                <c:pt idx="215">
                  <c:v>45099</c:v>
                </c:pt>
                <c:pt idx="216">
                  <c:v>45104</c:v>
                </c:pt>
                <c:pt idx="217">
                  <c:v>45106</c:v>
                </c:pt>
                <c:pt idx="218">
                  <c:v>45107</c:v>
                </c:pt>
                <c:pt idx="219">
                  <c:v>45111</c:v>
                </c:pt>
                <c:pt idx="220">
                  <c:v>45113</c:v>
                </c:pt>
                <c:pt idx="221">
                  <c:v>45118</c:v>
                </c:pt>
                <c:pt idx="222">
                  <c:v>45120</c:v>
                </c:pt>
                <c:pt idx="223">
                  <c:v>45125</c:v>
                </c:pt>
                <c:pt idx="224">
                  <c:v>45127</c:v>
                </c:pt>
                <c:pt idx="225">
                  <c:v>45132</c:v>
                </c:pt>
                <c:pt idx="226">
                  <c:v>45134</c:v>
                </c:pt>
                <c:pt idx="227">
                  <c:v>45138</c:v>
                </c:pt>
                <c:pt idx="228">
                  <c:v>45139</c:v>
                </c:pt>
                <c:pt idx="229">
                  <c:v>45141</c:v>
                </c:pt>
                <c:pt idx="230">
                  <c:v>45146</c:v>
                </c:pt>
                <c:pt idx="231">
                  <c:v>45148</c:v>
                </c:pt>
                <c:pt idx="232">
                  <c:v>45153</c:v>
                </c:pt>
                <c:pt idx="233">
                  <c:v>45155</c:v>
                </c:pt>
                <c:pt idx="234">
                  <c:v>45160</c:v>
                </c:pt>
                <c:pt idx="235">
                  <c:v>45162</c:v>
                </c:pt>
                <c:pt idx="236">
                  <c:v>45167</c:v>
                </c:pt>
                <c:pt idx="237">
                  <c:v>45169</c:v>
                </c:pt>
                <c:pt idx="238">
                  <c:v>45174</c:v>
                </c:pt>
                <c:pt idx="239">
                  <c:v>45176</c:v>
                </c:pt>
                <c:pt idx="240">
                  <c:v>45181</c:v>
                </c:pt>
                <c:pt idx="241">
                  <c:v>45183</c:v>
                </c:pt>
                <c:pt idx="242">
                  <c:v>45188</c:v>
                </c:pt>
                <c:pt idx="243">
                  <c:v>45190</c:v>
                </c:pt>
                <c:pt idx="244">
                  <c:v>45195</c:v>
                </c:pt>
                <c:pt idx="245">
                  <c:v>45197</c:v>
                </c:pt>
                <c:pt idx="246">
                  <c:v>45199</c:v>
                </c:pt>
                <c:pt idx="247">
                  <c:v>45202</c:v>
                </c:pt>
                <c:pt idx="248">
                  <c:v>45204</c:v>
                </c:pt>
                <c:pt idx="249">
                  <c:v>45209</c:v>
                </c:pt>
                <c:pt idx="250">
                  <c:v>45211</c:v>
                </c:pt>
                <c:pt idx="251">
                  <c:v>45216</c:v>
                </c:pt>
                <c:pt idx="252">
                  <c:v>45218</c:v>
                </c:pt>
                <c:pt idx="253">
                  <c:v>45223</c:v>
                </c:pt>
                <c:pt idx="254">
                  <c:v>45225</c:v>
                </c:pt>
                <c:pt idx="255">
                  <c:v>45230</c:v>
                </c:pt>
                <c:pt idx="256">
                  <c:v>45232</c:v>
                </c:pt>
                <c:pt idx="257">
                  <c:v>45237</c:v>
                </c:pt>
                <c:pt idx="258">
                  <c:v>45239</c:v>
                </c:pt>
                <c:pt idx="259">
                  <c:v>45244</c:v>
                </c:pt>
                <c:pt idx="260">
                  <c:v>45246</c:v>
                </c:pt>
                <c:pt idx="261">
                  <c:v>45251</c:v>
                </c:pt>
                <c:pt idx="262">
                  <c:v>45253</c:v>
                </c:pt>
                <c:pt idx="263">
                  <c:v>45258</c:v>
                </c:pt>
                <c:pt idx="264">
                  <c:v>45260</c:v>
                </c:pt>
                <c:pt idx="265">
                  <c:v>45265</c:v>
                </c:pt>
                <c:pt idx="266">
                  <c:v>45267</c:v>
                </c:pt>
                <c:pt idx="267">
                  <c:v>45272</c:v>
                </c:pt>
                <c:pt idx="268">
                  <c:v>45274</c:v>
                </c:pt>
                <c:pt idx="269">
                  <c:v>45279</c:v>
                </c:pt>
                <c:pt idx="270">
                  <c:v>45281</c:v>
                </c:pt>
                <c:pt idx="271">
                  <c:v>45286</c:v>
                </c:pt>
                <c:pt idx="272">
                  <c:v>45288</c:v>
                </c:pt>
                <c:pt idx="273">
                  <c:v>45291</c:v>
                </c:pt>
                <c:pt idx="274">
                  <c:v>45293</c:v>
                </c:pt>
                <c:pt idx="275">
                  <c:v>45295</c:v>
                </c:pt>
                <c:pt idx="276">
                  <c:v>45300</c:v>
                </c:pt>
                <c:pt idx="277">
                  <c:v>45302</c:v>
                </c:pt>
                <c:pt idx="278">
                  <c:v>45307</c:v>
                </c:pt>
                <c:pt idx="279">
                  <c:v>45309</c:v>
                </c:pt>
                <c:pt idx="280">
                  <c:v>45314</c:v>
                </c:pt>
                <c:pt idx="281">
                  <c:v>45316</c:v>
                </c:pt>
                <c:pt idx="282">
                  <c:v>45321</c:v>
                </c:pt>
                <c:pt idx="283">
                  <c:v>45322</c:v>
                </c:pt>
                <c:pt idx="284">
                  <c:v>45323</c:v>
                </c:pt>
                <c:pt idx="285">
                  <c:v>45328</c:v>
                </c:pt>
                <c:pt idx="286">
                  <c:v>45337</c:v>
                </c:pt>
                <c:pt idx="287">
                  <c:v>45342</c:v>
                </c:pt>
                <c:pt idx="288">
                  <c:v>45344</c:v>
                </c:pt>
                <c:pt idx="289">
                  <c:v>45349</c:v>
                </c:pt>
                <c:pt idx="290">
                  <c:v>45351</c:v>
                </c:pt>
                <c:pt idx="291">
                  <c:v>45356</c:v>
                </c:pt>
                <c:pt idx="292">
                  <c:v>45358</c:v>
                </c:pt>
                <c:pt idx="293">
                  <c:v>45363</c:v>
                </c:pt>
                <c:pt idx="294">
                  <c:v>45365</c:v>
                </c:pt>
                <c:pt idx="295">
                  <c:v>45370</c:v>
                </c:pt>
                <c:pt idx="296">
                  <c:v>45372</c:v>
                </c:pt>
                <c:pt idx="297">
                  <c:v>45377</c:v>
                </c:pt>
                <c:pt idx="298">
                  <c:v>45379</c:v>
                </c:pt>
                <c:pt idx="299">
                  <c:v>45382</c:v>
                </c:pt>
                <c:pt idx="300">
                  <c:v>45384</c:v>
                </c:pt>
                <c:pt idx="301">
                  <c:v>45386</c:v>
                </c:pt>
                <c:pt idx="302">
                  <c:v>45391</c:v>
                </c:pt>
                <c:pt idx="303">
                  <c:v>45393</c:v>
                </c:pt>
                <c:pt idx="304">
                  <c:v>45398</c:v>
                </c:pt>
                <c:pt idx="305">
                  <c:v>45400</c:v>
                </c:pt>
                <c:pt idx="306">
                  <c:v>45405</c:v>
                </c:pt>
                <c:pt idx="307">
                  <c:v>45407</c:v>
                </c:pt>
                <c:pt idx="308">
                  <c:v>45412</c:v>
                </c:pt>
                <c:pt idx="309">
                  <c:v>45414</c:v>
                </c:pt>
                <c:pt idx="310">
                  <c:v>45419</c:v>
                </c:pt>
                <c:pt idx="311">
                  <c:v>45421</c:v>
                </c:pt>
                <c:pt idx="312">
                  <c:v>45426</c:v>
                </c:pt>
                <c:pt idx="313">
                  <c:v>45428</c:v>
                </c:pt>
                <c:pt idx="314">
                  <c:v>45433</c:v>
                </c:pt>
                <c:pt idx="315">
                  <c:v>45435</c:v>
                </c:pt>
                <c:pt idx="316">
                  <c:v>45440</c:v>
                </c:pt>
                <c:pt idx="317">
                  <c:v>45442</c:v>
                </c:pt>
                <c:pt idx="318">
                  <c:v>45443</c:v>
                </c:pt>
                <c:pt idx="319">
                  <c:v>45447</c:v>
                </c:pt>
                <c:pt idx="320">
                  <c:v>45449</c:v>
                </c:pt>
                <c:pt idx="321">
                  <c:v>45454</c:v>
                </c:pt>
                <c:pt idx="322">
                  <c:v>45456</c:v>
                </c:pt>
                <c:pt idx="323">
                  <c:v>45461</c:v>
                </c:pt>
                <c:pt idx="324">
                  <c:v>45463</c:v>
                </c:pt>
                <c:pt idx="325">
                  <c:v>45468</c:v>
                </c:pt>
                <c:pt idx="326">
                  <c:v>45470</c:v>
                </c:pt>
                <c:pt idx="327">
                  <c:v>45473</c:v>
                </c:pt>
              </c:numCache>
            </c:numRef>
          </c:cat>
          <c:val>
            <c:numRef>
              <c:f>'NAV-Chart'!$B$550:$B$5000</c:f>
              <c:numCache>
                <c:formatCode>_(* #,##0_);_(* \(#,##0\);_(* "-"??_);_(@_)</c:formatCode>
                <c:ptCount val="4451"/>
                <c:pt idx="0">
                  <c:v>17415</c:v>
                </c:pt>
                <c:pt idx="1">
                  <c:v>17592</c:v>
                </c:pt>
                <c:pt idx="2">
                  <c:v>16798</c:v>
                </c:pt>
                <c:pt idx="3">
                  <c:v>17123</c:v>
                </c:pt>
                <c:pt idx="4">
                  <c:v>16358</c:v>
                </c:pt>
                <c:pt idx="5">
                  <c:v>16326</c:v>
                </c:pt>
                <c:pt idx="6">
                  <c:v>16161</c:v>
                </c:pt>
                <c:pt idx="7">
                  <c:v>16380</c:v>
                </c:pt>
                <c:pt idx="8">
                  <c:v>16161</c:v>
                </c:pt>
                <c:pt idx="9">
                  <c:v>16361</c:v>
                </c:pt>
                <c:pt idx="10">
                  <c:v>16557</c:v>
                </c:pt>
                <c:pt idx="11">
                  <c:v>16810</c:v>
                </c:pt>
                <c:pt idx="12">
                  <c:v>16982</c:v>
                </c:pt>
                <c:pt idx="13">
                  <c:v>17175</c:v>
                </c:pt>
                <c:pt idx="14">
                  <c:v>16975</c:v>
                </c:pt>
                <c:pt idx="15">
                  <c:v>17143</c:v>
                </c:pt>
                <c:pt idx="16">
                  <c:v>17315</c:v>
                </c:pt>
                <c:pt idx="17">
                  <c:v>16356</c:v>
                </c:pt>
                <c:pt idx="18">
                  <c:v>16396</c:v>
                </c:pt>
                <c:pt idx="19">
                  <c:v>16754</c:v>
                </c:pt>
                <c:pt idx="20">
                  <c:v>16902</c:v>
                </c:pt>
                <c:pt idx="21">
                  <c:v>16974</c:v>
                </c:pt>
                <c:pt idx="22">
                  <c:v>16955</c:v>
                </c:pt>
                <c:pt idx="23">
                  <c:v>17127</c:v>
                </c:pt>
                <c:pt idx="24">
                  <c:v>17055</c:v>
                </c:pt>
                <c:pt idx="25">
                  <c:v>17256</c:v>
                </c:pt>
                <c:pt idx="26">
                  <c:v>17124</c:v>
                </c:pt>
                <c:pt idx="27">
                  <c:v>17181</c:v>
                </c:pt>
                <c:pt idx="28">
                  <c:v>17367</c:v>
                </c:pt>
                <c:pt idx="29">
                  <c:v>17553</c:v>
                </c:pt>
                <c:pt idx="30">
                  <c:v>17911</c:v>
                </c:pt>
                <c:pt idx="31">
                  <c:v>17878</c:v>
                </c:pt>
                <c:pt idx="32">
                  <c:v>17948</c:v>
                </c:pt>
                <c:pt idx="33">
                  <c:v>17756</c:v>
                </c:pt>
                <c:pt idx="34">
                  <c:v>17792</c:v>
                </c:pt>
                <c:pt idx="35">
                  <c:v>18398</c:v>
                </c:pt>
                <c:pt idx="36">
                  <c:v>18447</c:v>
                </c:pt>
                <c:pt idx="37">
                  <c:v>18482</c:v>
                </c:pt>
                <c:pt idx="38">
                  <c:v>18421</c:v>
                </c:pt>
                <c:pt idx="39">
                  <c:v>18561</c:v>
                </c:pt>
                <c:pt idx="40">
                  <c:v>18510</c:v>
                </c:pt>
                <c:pt idx="41">
                  <c:v>18416</c:v>
                </c:pt>
                <c:pt idx="42">
                  <c:v>18439</c:v>
                </c:pt>
                <c:pt idx="43">
                  <c:v>18374</c:v>
                </c:pt>
                <c:pt idx="44">
                  <c:v>18805</c:v>
                </c:pt>
                <c:pt idx="45">
                  <c:v>18427</c:v>
                </c:pt>
                <c:pt idx="46">
                  <c:v>18466</c:v>
                </c:pt>
                <c:pt idx="47">
                  <c:v>18073</c:v>
                </c:pt>
                <c:pt idx="48">
                  <c:v>18344</c:v>
                </c:pt>
                <c:pt idx="49">
                  <c:v>18399</c:v>
                </c:pt>
                <c:pt idx="50">
                  <c:v>18385</c:v>
                </c:pt>
                <c:pt idx="51">
                  <c:v>18399</c:v>
                </c:pt>
                <c:pt idx="52">
                  <c:v>18097</c:v>
                </c:pt>
                <c:pt idx="53">
                  <c:v>18508</c:v>
                </c:pt>
                <c:pt idx="54">
                  <c:v>18428</c:v>
                </c:pt>
                <c:pt idx="55">
                  <c:v>18548</c:v>
                </c:pt>
                <c:pt idx="56">
                  <c:v>18861</c:v>
                </c:pt>
                <c:pt idx="57">
                  <c:v>18835</c:v>
                </c:pt>
                <c:pt idx="58">
                  <c:v>18213</c:v>
                </c:pt>
                <c:pt idx="59">
                  <c:v>18390</c:v>
                </c:pt>
                <c:pt idx="60">
                  <c:v>17664</c:v>
                </c:pt>
                <c:pt idx="61">
                  <c:v>18106</c:v>
                </c:pt>
                <c:pt idx="62">
                  <c:v>18286</c:v>
                </c:pt>
                <c:pt idx="63">
                  <c:v>18180</c:v>
                </c:pt>
                <c:pt idx="64">
                  <c:v>18279</c:v>
                </c:pt>
                <c:pt idx="65">
                  <c:v>18554</c:v>
                </c:pt>
                <c:pt idx="66">
                  <c:v>18589</c:v>
                </c:pt>
                <c:pt idx="67">
                  <c:v>18391</c:v>
                </c:pt>
                <c:pt idx="68">
                  <c:v>18558</c:v>
                </c:pt>
                <c:pt idx="69">
                  <c:v>18577</c:v>
                </c:pt>
                <c:pt idx="70">
                  <c:v>18503</c:v>
                </c:pt>
                <c:pt idx="71">
                  <c:v>18490</c:v>
                </c:pt>
                <c:pt idx="72">
                  <c:v>18553</c:v>
                </c:pt>
                <c:pt idx="73">
                  <c:v>18571</c:v>
                </c:pt>
                <c:pt idx="74">
                  <c:v>18131</c:v>
                </c:pt>
                <c:pt idx="75">
                  <c:v>18178</c:v>
                </c:pt>
                <c:pt idx="76">
                  <c:v>17884</c:v>
                </c:pt>
                <c:pt idx="77">
                  <c:v>17982</c:v>
                </c:pt>
                <c:pt idx="78">
                  <c:v>18473</c:v>
                </c:pt>
                <c:pt idx="79">
                  <c:v>18419</c:v>
                </c:pt>
                <c:pt idx="80">
                  <c:v>18492</c:v>
                </c:pt>
                <c:pt idx="81">
                  <c:v>18492</c:v>
                </c:pt>
                <c:pt idx="82">
                  <c:v>18792</c:v>
                </c:pt>
                <c:pt idx="83">
                  <c:v>18667</c:v>
                </c:pt>
                <c:pt idx="84">
                  <c:v>18106</c:v>
                </c:pt>
                <c:pt idx="85">
                  <c:v>18446</c:v>
                </c:pt>
                <c:pt idx="86">
                  <c:v>17645</c:v>
                </c:pt>
                <c:pt idx="87">
                  <c:v>17229</c:v>
                </c:pt>
                <c:pt idx="88">
                  <c:v>16771</c:v>
                </c:pt>
                <c:pt idx="89">
                  <c:v>16849</c:v>
                </c:pt>
                <c:pt idx="90">
                  <c:v>17044</c:v>
                </c:pt>
                <c:pt idx="91">
                  <c:v>17041</c:v>
                </c:pt>
                <c:pt idx="92">
                  <c:v>16946</c:v>
                </c:pt>
                <c:pt idx="93">
                  <c:v>16048</c:v>
                </c:pt>
                <c:pt idx="94">
                  <c:v>15327</c:v>
                </c:pt>
                <c:pt idx="95">
                  <c:v>15278</c:v>
                </c:pt>
                <c:pt idx="96">
                  <c:v>15458</c:v>
                </c:pt>
                <c:pt idx="97">
                  <c:v>15366</c:v>
                </c:pt>
                <c:pt idx="98">
                  <c:v>15829</c:v>
                </c:pt>
                <c:pt idx="99">
                  <c:v>16165</c:v>
                </c:pt>
                <c:pt idx="100">
                  <c:v>16151</c:v>
                </c:pt>
                <c:pt idx="101">
                  <c:v>16308</c:v>
                </c:pt>
                <c:pt idx="102">
                  <c:v>16554</c:v>
                </c:pt>
                <c:pt idx="103">
                  <c:v>15489</c:v>
                </c:pt>
                <c:pt idx="104">
                  <c:v>15652</c:v>
                </c:pt>
                <c:pt idx="105">
                  <c:v>14716</c:v>
                </c:pt>
                <c:pt idx="106">
                  <c:v>14974</c:v>
                </c:pt>
                <c:pt idx="107">
                  <c:v>15355</c:v>
                </c:pt>
                <c:pt idx="108">
                  <c:v>15077</c:v>
                </c:pt>
                <c:pt idx="109">
                  <c:v>14810</c:v>
                </c:pt>
                <c:pt idx="110">
                  <c:v>14631</c:v>
                </c:pt>
                <c:pt idx="111">
                  <c:v>14725</c:v>
                </c:pt>
                <c:pt idx="112">
                  <c:v>14758</c:v>
                </c:pt>
                <c:pt idx="113">
                  <c:v>14703</c:v>
                </c:pt>
                <c:pt idx="114">
                  <c:v>14967</c:v>
                </c:pt>
                <c:pt idx="115">
                  <c:v>14741</c:v>
                </c:pt>
                <c:pt idx="116">
                  <c:v>15018</c:v>
                </c:pt>
                <c:pt idx="117">
                  <c:v>14955</c:v>
                </c:pt>
                <c:pt idx="118">
                  <c:v>15370</c:v>
                </c:pt>
                <c:pt idx="119">
                  <c:v>15526</c:v>
                </c:pt>
                <c:pt idx="120">
                  <c:v>15570</c:v>
                </c:pt>
                <c:pt idx="121">
                  <c:v>15454</c:v>
                </c:pt>
                <c:pt idx="122">
                  <c:v>15743</c:v>
                </c:pt>
                <c:pt idx="123">
                  <c:v>15685</c:v>
                </c:pt>
                <c:pt idx="124">
                  <c:v>15629</c:v>
                </c:pt>
                <c:pt idx="125">
                  <c:v>15886</c:v>
                </c:pt>
                <c:pt idx="126">
                  <c:v>15805</c:v>
                </c:pt>
                <c:pt idx="127">
                  <c:v>15821</c:v>
                </c:pt>
                <c:pt idx="128">
                  <c:v>15763</c:v>
                </c:pt>
                <c:pt idx="129">
                  <c:v>15214</c:v>
                </c:pt>
                <c:pt idx="130">
                  <c:v>15432</c:v>
                </c:pt>
                <c:pt idx="131">
                  <c:v>15339</c:v>
                </c:pt>
                <c:pt idx="132">
                  <c:v>14959</c:v>
                </c:pt>
                <c:pt idx="133">
                  <c:v>14841</c:v>
                </c:pt>
                <c:pt idx="134">
                  <c:v>14158</c:v>
                </c:pt>
                <c:pt idx="135">
                  <c:v>13757</c:v>
                </c:pt>
                <c:pt idx="136">
                  <c:v>13907</c:v>
                </c:pt>
                <c:pt idx="137">
                  <c:v>13167</c:v>
                </c:pt>
                <c:pt idx="138">
                  <c:v>13020</c:v>
                </c:pt>
                <c:pt idx="139">
                  <c:v>12232</c:v>
                </c:pt>
                <c:pt idx="140">
                  <c:v>12875</c:v>
                </c:pt>
                <c:pt idx="141">
                  <c:v>13097</c:v>
                </c:pt>
                <c:pt idx="142">
                  <c:v>13112</c:v>
                </c:pt>
                <c:pt idx="143">
                  <c:v>12421</c:v>
                </c:pt>
                <c:pt idx="144">
                  <c:v>12898</c:v>
                </c:pt>
                <c:pt idx="145">
                  <c:v>12872</c:v>
                </c:pt>
                <c:pt idx="146">
                  <c:v>12883</c:v>
                </c:pt>
                <c:pt idx="147">
                  <c:v>12706</c:v>
                </c:pt>
                <c:pt idx="148">
                  <c:v>12344</c:v>
                </c:pt>
                <c:pt idx="149">
                  <c:v>11993</c:v>
                </c:pt>
                <c:pt idx="150">
                  <c:v>11431</c:v>
                </c:pt>
                <c:pt idx="151">
                  <c:v>12039</c:v>
                </c:pt>
                <c:pt idx="152">
                  <c:v>11932</c:v>
                </c:pt>
                <c:pt idx="153">
                  <c:v>11928</c:v>
                </c:pt>
                <c:pt idx="154">
                  <c:v>12704</c:v>
                </c:pt>
                <c:pt idx="155">
                  <c:v>12910</c:v>
                </c:pt>
                <c:pt idx="156">
                  <c:v>12773</c:v>
                </c:pt>
                <c:pt idx="157">
                  <c:v>12896</c:v>
                </c:pt>
                <c:pt idx="158">
                  <c:v>12952</c:v>
                </c:pt>
                <c:pt idx="159">
                  <c:v>13034</c:v>
                </c:pt>
                <c:pt idx="160">
                  <c:v>13174</c:v>
                </c:pt>
                <c:pt idx="161">
                  <c:v>12849</c:v>
                </c:pt>
                <c:pt idx="162">
                  <c:v>12845</c:v>
                </c:pt>
                <c:pt idx="163">
                  <c:v>12643</c:v>
                </c:pt>
                <c:pt idx="164">
                  <c:v>12706</c:v>
                </c:pt>
                <c:pt idx="165">
                  <c:v>12688</c:v>
                </c:pt>
                <c:pt idx="166">
                  <c:v>13071</c:v>
                </c:pt>
                <c:pt idx="167">
                  <c:v>13171</c:v>
                </c:pt>
                <c:pt idx="168">
                  <c:v>13196</c:v>
                </c:pt>
                <c:pt idx="169">
                  <c:v>13219</c:v>
                </c:pt>
                <c:pt idx="170">
                  <c:v>13586</c:v>
                </c:pt>
                <c:pt idx="171">
                  <c:v>13895</c:v>
                </c:pt>
                <c:pt idx="172">
                  <c:v>14007</c:v>
                </c:pt>
                <c:pt idx="173">
                  <c:v>13705</c:v>
                </c:pt>
                <c:pt idx="174">
                  <c:v>13562</c:v>
                </c:pt>
                <c:pt idx="175">
                  <c:v>13569</c:v>
                </c:pt>
                <c:pt idx="176">
                  <c:v>13274</c:v>
                </c:pt>
                <c:pt idx="177">
                  <c:v>13517</c:v>
                </c:pt>
                <c:pt idx="178">
                  <c:v>13757</c:v>
                </c:pt>
                <c:pt idx="179">
                  <c:v>13466</c:v>
                </c:pt>
                <c:pt idx="180">
                  <c:v>13032</c:v>
                </c:pt>
                <c:pt idx="181">
                  <c:v>13219</c:v>
                </c:pt>
                <c:pt idx="182">
                  <c:v>13112</c:v>
                </c:pt>
                <c:pt idx="183">
                  <c:v>13323</c:v>
                </c:pt>
                <c:pt idx="184">
                  <c:v>13015</c:v>
                </c:pt>
                <c:pt idx="185">
                  <c:v>13081</c:v>
                </c:pt>
                <c:pt idx="186">
                  <c:v>12843</c:v>
                </c:pt>
                <c:pt idx="187">
                  <c:v>12929</c:v>
                </c:pt>
                <c:pt idx="188">
                  <c:v>13063</c:v>
                </c:pt>
                <c:pt idx="189">
                  <c:v>13084</c:v>
                </c:pt>
                <c:pt idx="190">
                  <c:v>13122</c:v>
                </c:pt>
                <c:pt idx="191">
                  <c:v>13273</c:v>
                </c:pt>
                <c:pt idx="192">
                  <c:v>13231</c:v>
                </c:pt>
                <c:pt idx="193">
                  <c:v>13245</c:v>
                </c:pt>
                <c:pt idx="194">
                  <c:v>13240</c:v>
                </c:pt>
                <c:pt idx="195">
                  <c:v>13101</c:v>
                </c:pt>
                <c:pt idx="196">
                  <c:v>13111</c:v>
                </c:pt>
                <c:pt idx="197">
                  <c:v>12969</c:v>
                </c:pt>
                <c:pt idx="198">
                  <c:v>13099</c:v>
                </c:pt>
                <c:pt idx="199">
                  <c:v>13135</c:v>
                </c:pt>
                <c:pt idx="200">
                  <c:v>13059</c:v>
                </c:pt>
                <c:pt idx="201">
                  <c:v>13199</c:v>
                </c:pt>
                <c:pt idx="202">
                  <c:v>13224</c:v>
                </c:pt>
                <c:pt idx="203">
                  <c:v>13352</c:v>
                </c:pt>
                <c:pt idx="204">
                  <c:v>13393</c:v>
                </c:pt>
                <c:pt idx="205">
                  <c:v>13397</c:v>
                </c:pt>
                <c:pt idx="206">
                  <c:v>13374</c:v>
                </c:pt>
                <c:pt idx="207">
                  <c:v>13494</c:v>
                </c:pt>
                <c:pt idx="208">
                  <c:v>13497</c:v>
                </c:pt>
                <c:pt idx="209">
                  <c:v>13510</c:v>
                </c:pt>
                <c:pt idx="210">
                  <c:v>13911</c:v>
                </c:pt>
                <c:pt idx="211">
                  <c:v>13792</c:v>
                </c:pt>
                <c:pt idx="212">
                  <c:v>14069</c:v>
                </c:pt>
                <c:pt idx="213">
                  <c:v>14019</c:v>
                </c:pt>
                <c:pt idx="214">
                  <c:v>14030</c:v>
                </c:pt>
                <c:pt idx="215">
                  <c:v>14125</c:v>
                </c:pt>
                <c:pt idx="216">
                  <c:v>14255</c:v>
                </c:pt>
                <c:pt idx="217">
                  <c:v>14175</c:v>
                </c:pt>
                <c:pt idx="218">
                  <c:v>14143</c:v>
                </c:pt>
                <c:pt idx="219">
                  <c:v>14241</c:v>
                </c:pt>
                <c:pt idx="220">
                  <c:v>14195</c:v>
                </c:pt>
                <c:pt idx="221">
                  <c:v>14558</c:v>
                </c:pt>
                <c:pt idx="222">
                  <c:v>14722</c:v>
                </c:pt>
                <c:pt idx="223">
                  <c:v>14836</c:v>
                </c:pt>
                <c:pt idx="224">
                  <c:v>14915</c:v>
                </c:pt>
                <c:pt idx="225">
                  <c:v>15170</c:v>
                </c:pt>
                <c:pt idx="226">
                  <c:v>15178</c:v>
                </c:pt>
                <c:pt idx="227">
                  <c:v>15380</c:v>
                </c:pt>
                <c:pt idx="228">
                  <c:v>15231</c:v>
                </c:pt>
                <c:pt idx="229">
                  <c:v>15117</c:v>
                </c:pt>
                <c:pt idx="230">
                  <c:v>15344</c:v>
                </c:pt>
                <c:pt idx="231">
                  <c:v>14999</c:v>
                </c:pt>
                <c:pt idx="232">
                  <c:v>15144</c:v>
                </c:pt>
                <c:pt idx="233">
                  <c:v>15156</c:v>
                </c:pt>
                <c:pt idx="234">
                  <c:v>14766</c:v>
                </c:pt>
                <c:pt idx="235">
                  <c:v>14922</c:v>
                </c:pt>
                <c:pt idx="236">
                  <c:v>15245</c:v>
                </c:pt>
                <c:pt idx="237">
                  <c:v>15554</c:v>
                </c:pt>
                <c:pt idx="238">
                  <c:v>15675</c:v>
                </c:pt>
                <c:pt idx="239">
                  <c:v>15849</c:v>
                </c:pt>
                <c:pt idx="240">
                  <c:v>15853</c:v>
                </c:pt>
                <c:pt idx="241">
                  <c:v>15645</c:v>
                </c:pt>
                <c:pt idx="242">
                  <c:v>15622</c:v>
                </c:pt>
                <c:pt idx="243">
                  <c:v>15593</c:v>
                </c:pt>
                <c:pt idx="244">
                  <c:v>14863</c:v>
                </c:pt>
                <c:pt idx="245">
                  <c:v>15092</c:v>
                </c:pt>
                <c:pt idx="246">
                  <c:v>15030</c:v>
                </c:pt>
                <c:pt idx="247">
                  <c:v>14609</c:v>
                </c:pt>
                <c:pt idx="248">
                  <c:v>14571</c:v>
                </c:pt>
                <c:pt idx="249">
                  <c:v>15040</c:v>
                </c:pt>
                <c:pt idx="250">
                  <c:v>15108</c:v>
                </c:pt>
                <c:pt idx="251">
                  <c:v>14674</c:v>
                </c:pt>
                <c:pt idx="252">
                  <c:v>14308</c:v>
                </c:pt>
                <c:pt idx="253">
                  <c:v>14447</c:v>
                </c:pt>
                <c:pt idx="254">
                  <c:v>13793</c:v>
                </c:pt>
                <c:pt idx="255">
                  <c:v>13434</c:v>
                </c:pt>
                <c:pt idx="256">
                  <c:v>14094</c:v>
                </c:pt>
                <c:pt idx="257">
                  <c:v>14197</c:v>
                </c:pt>
                <c:pt idx="258">
                  <c:v>14634</c:v>
                </c:pt>
                <c:pt idx="259">
                  <c:v>14632</c:v>
                </c:pt>
                <c:pt idx="260">
                  <c:v>14816</c:v>
                </c:pt>
                <c:pt idx="261">
                  <c:v>14688</c:v>
                </c:pt>
                <c:pt idx="262">
                  <c:v>14372</c:v>
                </c:pt>
                <c:pt idx="263">
                  <c:v>14438</c:v>
                </c:pt>
                <c:pt idx="264">
                  <c:v>14500</c:v>
                </c:pt>
                <c:pt idx="265">
                  <c:v>14751</c:v>
                </c:pt>
                <c:pt idx="266">
                  <c:v>14759</c:v>
                </c:pt>
                <c:pt idx="267">
                  <c:v>14921</c:v>
                </c:pt>
                <c:pt idx="268">
                  <c:v>14696</c:v>
                </c:pt>
                <c:pt idx="269">
                  <c:v>14494</c:v>
                </c:pt>
                <c:pt idx="270">
                  <c:v>14620</c:v>
                </c:pt>
                <c:pt idx="271">
                  <c:v>14992</c:v>
                </c:pt>
                <c:pt idx="272">
                  <c:v>15045</c:v>
                </c:pt>
                <c:pt idx="273">
                  <c:v>14991</c:v>
                </c:pt>
                <c:pt idx="274">
                  <c:v>15083</c:v>
                </c:pt>
                <c:pt idx="275">
                  <c:v>15306</c:v>
                </c:pt>
                <c:pt idx="276">
                  <c:v>15416</c:v>
                </c:pt>
                <c:pt idx="277">
                  <c:v>15423</c:v>
                </c:pt>
                <c:pt idx="278">
                  <c:v>15497</c:v>
                </c:pt>
                <c:pt idx="279">
                  <c:v>15608</c:v>
                </c:pt>
                <c:pt idx="280">
                  <c:v>15755</c:v>
                </c:pt>
                <c:pt idx="281">
                  <c:v>15603</c:v>
                </c:pt>
                <c:pt idx="282">
                  <c:v>15671</c:v>
                </c:pt>
                <c:pt idx="283">
                  <c:v>15491</c:v>
                </c:pt>
                <c:pt idx="284">
                  <c:v>15716</c:v>
                </c:pt>
                <c:pt idx="285">
                  <c:v>16056</c:v>
                </c:pt>
                <c:pt idx="286">
                  <c:v>16138</c:v>
                </c:pt>
                <c:pt idx="287">
                  <c:v>16384</c:v>
                </c:pt>
                <c:pt idx="288">
                  <c:v>16423</c:v>
                </c:pt>
                <c:pt idx="289">
                  <c:v>16776</c:v>
                </c:pt>
                <c:pt idx="290">
                  <c:v>17035</c:v>
                </c:pt>
                <c:pt idx="291">
                  <c:v>17266</c:v>
                </c:pt>
                <c:pt idx="292">
                  <c:v>17239</c:v>
                </c:pt>
                <c:pt idx="293">
                  <c:v>17035</c:v>
                </c:pt>
                <c:pt idx="294">
                  <c:v>17372</c:v>
                </c:pt>
                <c:pt idx="295">
                  <c:v>16932</c:v>
                </c:pt>
                <c:pt idx="296">
                  <c:v>17576</c:v>
                </c:pt>
                <c:pt idx="297">
                  <c:v>17632</c:v>
                </c:pt>
                <c:pt idx="298">
                  <c:v>17849</c:v>
                </c:pt>
                <c:pt idx="299">
                  <c:v>17735</c:v>
                </c:pt>
                <c:pt idx="300">
                  <c:v>17765</c:v>
                </c:pt>
                <c:pt idx="301">
                  <c:v>17443</c:v>
                </c:pt>
                <c:pt idx="302">
                  <c:v>17309</c:v>
                </c:pt>
                <c:pt idx="303">
                  <c:v>17322</c:v>
                </c:pt>
                <c:pt idx="304">
                  <c:v>16884</c:v>
                </c:pt>
                <c:pt idx="305">
                  <c:v>16595</c:v>
                </c:pt>
                <c:pt idx="306">
                  <c:v>16444</c:v>
                </c:pt>
                <c:pt idx="307">
                  <c:v>17028</c:v>
                </c:pt>
                <c:pt idx="308">
                  <c:v>17078</c:v>
                </c:pt>
                <c:pt idx="309">
                  <c:v>17260</c:v>
                </c:pt>
                <c:pt idx="310">
                  <c:v>17684</c:v>
                </c:pt>
                <c:pt idx="311">
                  <c:v>17658</c:v>
                </c:pt>
                <c:pt idx="312">
                  <c:v>17531</c:v>
                </c:pt>
                <c:pt idx="313">
                  <c:v>17984</c:v>
                </c:pt>
                <c:pt idx="314">
                  <c:v>17974</c:v>
                </c:pt>
                <c:pt idx="315">
                  <c:v>18078</c:v>
                </c:pt>
                <c:pt idx="316">
                  <c:v>17962</c:v>
                </c:pt>
                <c:pt idx="317">
                  <c:v>17693</c:v>
                </c:pt>
                <c:pt idx="318">
                  <c:v>17685</c:v>
                </c:pt>
                <c:pt idx="319">
                  <c:v>17985</c:v>
                </c:pt>
                <c:pt idx="320">
                  <c:v>17895</c:v>
                </c:pt>
                <c:pt idx="321">
                  <c:v>18063</c:v>
                </c:pt>
                <c:pt idx="322">
                  <c:v>18418</c:v>
                </c:pt>
                <c:pt idx="323">
                  <c:v>18179</c:v>
                </c:pt>
                <c:pt idx="324">
                  <c:v>18313</c:v>
                </c:pt>
                <c:pt idx="325">
                  <c:v>17863</c:v>
                </c:pt>
                <c:pt idx="326">
                  <c:v>17878</c:v>
                </c:pt>
                <c:pt idx="327">
                  <c:v>17641</c:v>
                </c:pt>
              </c:numCache>
            </c:numRef>
          </c:val>
          <c:smooth val="0"/>
          <c:extLst>
            <c:ext xmlns:c16="http://schemas.microsoft.com/office/drawing/2014/chart" uri="{C3380CC4-5D6E-409C-BE32-E72D297353CC}">
              <c16:uniqueId val="{00000000-C4DA-48EC-90BB-F9389EA0CAC6}"/>
            </c:ext>
          </c:extLst>
        </c:ser>
        <c:dLbls>
          <c:showLegendKey val="0"/>
          <c:showVal val="0"/>
          <c:showCatName val="0"/>
          <c:showSerName val="0"/>
          <c:showPercent val="0"/>
          <c:showBubbleSize val="0"/>
        </c:dLbls>
        <c:smooth val="0"/>
        <c:axId val="39936384"/>
        <c:axId val="39937920"/>
      </c:lineChart>
      <c:dateAx>
        <c:axId val="39936384"/>
        <c:scaling>
          <c:orientation val="minMax"/>
        </c:scaling>
        <c:delete val="0"/>
        <c:axPos val="b"/>
        <c:numFmt formatCode="[$-409]\Tmm/yy;@" sourceLinked="0"/>
        <c:majorTickMark val="out"/>
        <c:minorTickMark val="none"/>
        <c:tickLblPos val="nextTo"/>
        <c:txPr>
          <a:bodyPr rot="0" vert="horz"/>
          <a:lstStyle/>
          <a:p>
            <a:pPr>
              <a:defRPr sz="800"/>
            </a:pPr>
            <a:endParaRPr lang="en-US"/>
          </a:p>
        </c:txPr>
        <c:crossAx val="39937920"/>
        <c:crosses val="autoZero"/>
        <c:auto val="1"/>
        <c:lblOffset val="100"/>
        <c:baseTimeUnit val="days"/>
        <c:majorUnit val="6"/>
        <c:majorTimeUnit val="months"/>
        <c:minorUnit val="6"/>
        <c:minorTimeUnit val="months"/>
      </c:dateAx>
      <c:valAx>
        <c:axId val="39937920"/>
        <c:scaling>
          <c:orientation val="minMax"/>
          <c:max val="22000"/>
          <c:min val="6000"/>
        </c:scaling>
        <c:delete val="0"/>
        <c:axPos val="l"/>
        <c:majorGridlines>
          <c:spPr>
            <a:ln w="3175">
              <a:prstDash val="sysDash"/>
            </a:ln>
          </c:spPr>
        </c:majorGridlines>
        <c:numFmt formatCode="_(* #,##0_);_(* \(#,##0\);_(* &quot;-&quot;??_);_(@_)" sourceLinked="1"/>
        <c:majorTickMark val="out"/>
        <c:minorTickMark val="none"/>
        <c:tickLblPos val="nextTo"/>
        <c:txPr>
          <a:bodyPr rot="0" vert="horz"/>
          <a:lstStyle/>
          <a:p>
            <a:pPr>
              <a:defRPr/>
            </a:pPr>
            <a:endParaRPr lang="en-US"/>
          </a:p>
        </c:txPr>
        <c:crossAx val="39936384"/>
        <c:crosses val="autoZero"/>
        <c:crossBetween val="midCat"/>
      </c:valAx>
    </c:plotArea>
    <c:plotVisOnly val="1"/>
    <c:dispBlanksAs val="gap"/>
    <c:showDLblsOverMax val="0"/>
  </c:chart>
  <c:spPr>
    <a:ln>
      <a:solidFill>
        <a:schemeClr val="bg1">
          <a:lumMod val="85000"/>
        </a:schemeClr>
      </a:solidFill>
    </a:ln>
  </c:spPr>
  <c:txPr>
    <a:bodyPr/>
    <a:lstStyle/>
    <a:p>
      <a:pPr>
        <a:defRPr sz="800" b="0" i="0" u="none" strike="noStrike" baseline="0">
          <a:solidFill>
            <a:srgbClr val="000000"/>
          </a:solidFill>
          <a:latin typeface="Manulife JH Sans" panose="020B0503040401060103"/>
          <a:ea typeface="Arial"/>
          <a:cs typeface="Arial" panose="020B0604020202020204"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zDEqOFxjJRCCEvdMSdpkDhAaH3C3tpb5I9mzpC0LPkc=</DigestValue>
    </Reference>
    <Reference Type="http://www.w3.org/2000/09/xmldsig#Object" URI="#idOfficeObject">
      <DigestMethod Algorithm="http://www.w3.org/2001/04/xmlenc#sha256"/>
      <DigestValue>vPne4QYaEcaqJUPFyZOFwJYpQsHhzNWVMwCHD6HRmvw=</DigestValue>
    </Reference>
    <Reference Type="http://uri.etsi.org/01903#SignedProperties" URI="#idSignedProperties">
      <Transforms>
        <Transform Algorithm="http://www.w3.org/TR/2001/REC-xml-c14n-20010315"/>
      </Transforms>
      <DigestMethod Algorithm="http://www.w3.org/2001/04/xmlenc#sha256"/>
      <DigestValue>nZj9+iWBr6Aqf7K59tdstBa5Du1Bnl0BB6AmM1gmFWk=</DigestValue>
    </Reference>
  </SignedInfo>
  <SignatureValue>LSZgisgx09BPbhvhKiOC+78PzVu3Dqs4Ozg4+3VooesZ3WU9T9jUrAJntuQqg7ovmNC6ReqV/PcG
kY4kSSX1DSprsSfYDF29zbux+Nl453k08Ekl7Tu9aOlMsEqoyO2hLcZDChL8yLdTxPgf9pOAqH7Z
tEJBlcSjj3Li9msbNpoOhOdpZ5telQR2eIj4Vi9iod46I3cCR7V8benau2wCsKXZN7wbE+H0VZdb
Al40TOqO1Wu6bQ1Rqb+hj9zExr7FngpiULRQttzUezsRB6MUyDa5iO+OoPcIAfC8+uw0V8Qk88V1
n7B3WMdX0DGLIF60QDaWZqV8pYc3xwhqLw3JGg==</SignatureValue>
  <KeyInfo>
    <X509Data>
      <X509Certificate>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nxTH13HgZw8hBtQJE2KZ4SBdECwSiyS6cIgCOWJQjAE=</DigestValue>
      </Reference>
      <Reference URI="/word/charts/_rels/chart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CPdaQQ74cBj9IPN6Z2PB6GdPXlO8eg1U+vsZ0CMV2S0=</DigestValue>
      </Reference>
      <Reference URI="/word/charts/chart1.xml?ContentType=application/vnd.openxmlformats-officedocument.drawingml.chart+xml">
        <DigestMethod Algorithm="http://www.w3.org/2001/04/xmlenc#sha256"/>
        <DigestValue>Gl5OM643pM6FgcIO0uvzsDfNljMRbDQyMoxKuNlLBZ8=</DigestValue>
      </Reference>
      <Reference URI="/word/document.xml?ContentType=application/vnd.openxmlformats-officedocument.wordprocessingml.document.main+xml">
        <DigestMethod Algorithm="http://www.w3.org/2001/04/xmlenc#sha256"/>
        <DigestValue>d5cyId04gNoFZW4CwTa3nrCWVAXUprGGoJallMrLxv4=</DigestValue>
      </Reference>
      <Reference URI="/word/endnotes.xml?ContentType=application/vnd.openxmlformats-officedocument.wordprocessingml.endnotes+xml">
        <DigestMethod Algorithm="http://www.w3.org/2001/04/xmlenc#sha256"/>
        <DigestValue>A/8W/kO+XC5+1Zv115Qnh2UXDXW7kEUkhdrCbKSZ4I4=</DigestValue>
      </Reference>
      <Reference URI="/word/fontTable.xml?ContentType=application/vnd.openxmlformats-officedocument.wordprocessingml.fontTable+xml">
        <DigestMethod Algorithm="http://www.w3.org/2001/04/xmlenc#sha256"/>
        <DigestValue>Kwzs3svjDeWwZ6YQHy7JuNlmQdFMLZEGQqbPAwbKKV8=</DigestValue>
      </Reference>
      <Reference URI="/word/footer1.xml?ContentType=application/vnd.openxmlformats-officedocument.wordprocessingml.footer+xml">
        <DigestMethod Algorithm="http://www.w3.org/2001/04/xmlenc#sha256"/>
        <DigestValue>R3BU487qznbbR4fxhdPny+P7bWOQCdiPz7BiOrrvBMg=</DigestValue>
      </Reference>
      <Reference URI="/word/footer2.xml?ContentType=application/vnd.openxmlformats-officedocument.wordprocessingml.footer+xml">
        <DigestMethod Algorithm="http://www.w3.org/2001/04/xmlenc#sha256"/>
        <DigestValue>PkTFGcgoRwS8TLqsgik5EhOtK2153w1khmt6qWBfEl0=</DigestValue>
      </Reference>
      <Reference URI="/word/footer3.xml?ContentType=application/vnd.openxmlformats-officedocument.wordprocessingml.footer+xml">
        <DigestMethod Algorithm="http://www.w3.org/2001/04/xmlenc#sha256"/>
        <DigestValue>2xm7oukT1PTKvfklmidWdQaCHMJvn2uMQB9vsyeiPYc=</DigestValue>
      </Reference>
      <Reference URI="/word/footnotes.xml?ContentType=application/vnd.openxmlformats-officedocument.wordprocessingml.footnotes+xml">
        <DigestMethod Algorithm="http://www.w3.org/2001/04/xmlenc#sha256"/>
        <DigestValue>iniQ+rWtx45i3CSj802OiuQImtEO5MSYJwHL/cWpIfU=</DigestValue>
      </Reference>
      <Reference URI="/word/header1.xml?ContentType=application/vnd.openxmlformats-officedocument.wordprocessingml.header+xml">
        <DigestMethod Algorithm="http://www.w3.org/2001/04/xmlenc#sha256"/>
        <DigestValue>zFYPuzEaBlbTX+Ay/jJ/RfZnSkLZWPQTiGq1J/NjotU=</DigestValue>
      </Reference>
      <Reference URI="/word/header2.xml?ContentType=application/vnd.openxmlformats-officedocument.wordprocessingml.header+xml">
        <DigestMethod Algorithm="http://www.w3.org/2001/04/xmlenc#sha256"/>
        <DigestValue>jtgXHHCYWC+ibMMCNsOzriExH4B4bvfEBCExd+HyeUE=</DigestValue>
      </Reference>
      <Reference URI="/word/header3.xml?ContentType=application/vnd.openxmlformats-officedocument.wordprocessingml.header+xml">
        <DigestMethod Algorithm="http://www.w3.org/2001/04/xmlenc#sha256"/>
        <DigestValue>66+sPQtaJ/R+TOlBCwXM8HIdvCqFoa32mbbbJqvfOJ8=</DigestValue>
      </Reference>
      <Reference URI="/word/numbering.xml?ContentType=application/vnd.openxmlformats-officedocument.wordprocessingml.numbering+xml">
        <DigestMethod Algorithm="http://www.w3.org/2001/04/xmlenc#sha256"/>
        <DigestValue>ioMrLlX96H+BqPLrhDhSwzO57zJ0Y0eS+smoKP8z2ew=</DigestValue>
      </Reference>
      <Reference URI="/word/settings.xml?ContentType=application/vnd.openxmlformats-officedocument.wordprocessingml.settings+xml">
        <DigestMethod Algorithm="http://www.w3.org/2001/04/xmlenc#sha256"/>
        <DigestValue>pOvzCjwvumziE9M13grXZRz3NI4Ru5CpYy6o9wTuQow=</DigestValue>
      </Reference>
      <Reference URI="/word/styles.xml?ContentType=application/vnd.openxmlformats-officedocument.wordprocessingml.styles+xml">
        <DigestMethod Algorithm="http://www.w3.org/2001/04/xmlenc#sha256"/>
        <DigestValue>BSEMP3dKpij5+GkwUTAt8D0UZ1K/jeES6xUiNILJZqw=</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qTW+Ld40kWDuOQzFtqBqoFfP1E/qwjD27/RAiJ9TkC8=</DigestValue>
      </Reference>
    </Manifest>
    <SignatureProperties>
      <SignatureProperty Id="idSignatureTime" Target="#idPackageSignature">
        <mdssi:SignatureTime xmlns:mdssi="http://schemas.openxmlformats.org/package/2006/digital-signature">
          <mdssi:Format>YYYY-MM-DDThh:mm:ssTZD</mdssi:Format>
          <mdssi:Value>2024-08-12T08:19:08Z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16.0.17328/26</OfficeVersion>
          <ApplicationVersion>16.0.17328</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2024-08-12T08:19:08Z</xd:SigningTime>
          <xd:SigningCertificate>
            <xd:Cert>
              <xd:CertDigest>
                <DigestMethod Algorithm="http://www.w3.org/2001/04/xmlenc#sha256"/>
                <DigestValue>EB38IRbAPF1GB/xuXqfiDwMeR7QuxdKFLAimY/rmbLs=</DigestValue>
              </xd:CertDigest>
              <xd:IssuerSerial>
                <X509IssuerName>CN=VNPT-CA SHA-256, O=VIETNAM POSTS AND TELECOMMUNICATIONS GROUP, C=VN</X509IssuerName>
                <X509SerialNumber>111660364339807326194834017041105422160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11</TotalTime>
  <Pages>11</Pages>
  <Words>3109</Words>
  <Characters>17724</Characters>
  <Application>Microsoft Office Word</Application>
  <DocSecurity>0</DocSecurity>
  <Lines>147</Lines>
  <Paragraphs>41</Paragraphs>
  <ScaleCrop>false</ScaleCrop>
  <Company/>
  <LinksUpToDate>false</LinksUpToDate>
  <CharactersWithSpaces>20792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THI KIM DUNG</dc:creator>
  <cp:keywords/>
  <dc:description/>
  <cp:lastModifiedBy>LE THI KIM DUNG</cp:lastModifiedBy>
  <cp:revision>2</cp:revision>
  <dcterms:created xsi:type="dcterms:W3CDTF">2024-08-09T16:05:00Z</dcterms:created>
  <dcterms:modified xsi:type="dcterms:W3CDTF">2024-08-09T16:19:00Z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d5db4b-78fb-42ac-8616-2bbd1a698c72_Enabled">
    <vt:lpwstr>true</vt:lpwstr>
  </property>
  <property fmtid="{D5CDD505-2E9C-101B-9397-08002B2CF9AE}" pid="3" name="MSIP_Label_0dd5db4b-78fb-42ac-8616-2bbd1a698c72_SetDate">
    <vt:lpwstr>2024-08-09T16:07:38Z</vt:lpwstr>
  </property>
  <property fmtid="{D5CDD505-2E9C-101B-9397-08002B2CF9AE}" pid="4" name="MSIP_Label_0dd5db4b-78fb-42ac-8616-2bbd1a698c72_Method">
    <vt:lpwstr>Privileged</vt:lpwstr>
  </property>
  <property fmtid="{D5CDD505-2E9C-101B-9397-08002B2CF9AE}" pid="5" name="MSIP_Label_0dd5db4b-78fb-42ac-8616-2bbd1a698c72_Name">
    <vt:lpwstr>EXTERNAL</vt:lpwstr>
  </property>
  <property fmtid="{D5CDD505-2E9C-101B-9397-08002B2CF9AE}" pid="6" name="MSIP_Label_0dd5db4b-78fb-42ac-8616-2bbd1a698c72_SiteId">
    <vt:lpwstr>5d3e2773-e07f-4432-a630-1a0f68a28a05</vt:lpwstr>
  </property>
  <property fmtid="{D5CDD505-2E9C-101B-9397-08002B2CF9AE}" pid="7" name="MSIP_Label_0dd5db4b-78fb-42ac-8616-2bbd1a698c72_ActionId">
    <vt:lpwstr>02de387c-c3a7-4796-bce2-babd47986aba</vt:lpwstr>
  </property>
  <property fmtid="{D5CDD505-2E9C-101B-9397-08002B2CF9AE}" pid="8" name="MSIP_Label_0dd5db4b-78fb-42ac-8616-2bbd1a698c72_ContentBits">
    <vt:lpwstr>0</vt:lpwstr>
  </property>
</Properties>
</file>